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7F7E46" w14:textId="4EB4BE0B" w:rsidR="00720CA9" w:rsidRPr="00A356F4" w:rsidRDefault="00220660" w:rsidP="00720CA9">
      <w:pPr>
        <w:pStyle w:val="Cabealho"/>
        <w:tabs>
          <w:tab w:val="clear" w:pos="4419"/>
          <w:tab w:val="clear" w:pos="8838"/>
        </w:tabs>
        <w:jc w:val="center"/>
        <w:rPr>
          <w:rFonts w:asciiTheme="minorHAnsi" w:hAnsiTheme="minorHAnsi"/>
          <w:b/>
          <w:sz w:val="28"/>
          <w:szCs w:val="28"/>
          <w:u w:val="single"/>
        </w:rPr>
      </w:pPr>
      <w:r>
        <w:rPr>
          <w:rFonts w:asciiTheme="minorHAnsi" w:hAnsiTheme="minorHAnsi"/>
          <w:b/>
          <w:sz w:val="28"/>
          <w:szCs w:val="28"/>
          <w:u w:val="single"/>
        </w:rPr>
        <w:t xml:space="preserve">ANEXO </w:t>
      </w:r>
      <w:r w:rsidR="00CE3DC9">
        <w:rPr>
          <w:rFonts w:asciiTheme="minorHAnsi" w:hAnsiTheme="minorHAnsi"/>
          <w:b/>
          <w:sz w:val="28"/>
          <w:szCs w:val="28"/>
          <w:u w:val="single"/>
        </w:rPr>
        <w:t>0</w:t>
      </w:r>
      <w:r w:rsidR="002C5B50">
        <w:rPr>
          <w:rFonts w:asciiTheme="minorHAnsi" w:hAnsiTheme="minorHAnsi"/>
          <w:b/>
          <w:sz w:val="28"/>
          <w:szCs w:val="28"/>
          <w:u w:val="single"/>
        </w:rPr>
        <w:t>5</w:t>
      </w:r>
      <w:r>
        <w:rPr>
          <w:rFonts w:asciiTheme="minorHAnsi" w:hAnsiTheme="minorHAnsi"/>
          <w:b/>
          <w:sz w:val="28"/>
          <w:szCs w:val="28"/>
          <w:u w:val="single"/>
        </w:rPr>
        <w:t xml:space="preserve"> - </w:t>
      </w:r>
      <w:r w:rsidR="00720CA9" w:rsidRPr="00A356F4">
        <w:rPr>
          <w:rFonts w:asciiTheme="minorHAnsi" w:hAnsiTheme="minorHAnsi"/>
          <w:b/>
          <w:sz w:val="28"/>
          <w:szCs w:val="28"/>
          <w:u w:val="single"/>
        </w:rPr>
        <w:t>MEMORIAL DESCRITIVO</w:t>
      </w:r>
    </w:p>
    <w:p w14:paraId="301C121B" w14:textId="77777777" w:rsidR="00720CA9" w:rsidRPr="00B41261" w:rsidRDefault="00720CA9" w:rsidP="00720CA9">
      <w:pPr>
        <w:rPr>
          <w:rFonts w:asciiTheme="minorHAnsi" w:hAnsiTheme="minorHAnsi"/>
        </w:rPr>
      </w:pPr>
    </w:p>
    <w:p w14:paraId="3FEF6502" w14:textId="77777777" w:rsidR="00720CA9" w:rsidRPr="00B41261" w:rsidRDefault="00720CA9" w:rsidP="00720CA9">
      <w:pPr>
        <w:jc w:val="both"/>
        <w:rPr>
          <w:rFonts w:asciiTheme="minorHAnsi" w:hAnsiTheme="minorHAnsi"/>
          <w:b/>
          <w:bCs/>
        </w:rPr>
      </w:pPr>
    </w:p>
    <w:p w14:paraId="5E02D757" w14:textId="2ACD392A" w:rsidR="00720CA9" w:rsidRPr="00B41261" w:rsidRDefault="00720CA9" w:rsidP="00720CA9">
      <w:pPr>
        <w:rPr>
          <w:rFonts w:asciiTheme="minorHAnsi" w:hAnsiTheme="minorHAnsi"/>
          <w:bCs/>
        </w:rPr>
      </w:pPr>
      <w:r w:rsidRPr="00B41261">
        <w:rPr>
          <w:rFonts w:asciiTheme="minorHAnsi" w:hAnsiTheme="minorHAnsi"/>
          <w:b/>
          <w:bCs/>
        </w:rPr>
        <w:t xml:space="preserve">OBRA: </w:t>
      </w:r>
      <w:r w:rsidR="00415C22" w:rsidRPr="00415C22">
        <w:rPr>
          <w:rFonts w:asciiTheme="minorHAnsi" w:hAnsiTheme="minorHAnsi"/>
          <w:bCs/>
        </w:rPr>
        <w:t>Construção de Quadra de Basquete 3x3 na Praça Mário Natal – Ituiutaba/MG</w:t>
      </w:r>
    </w:p>
    <w:p w14:paraId="2E0C07BD" w14:textId="65BD5261" w:rsidR="00720CA9" w:rsidRPr="00B41261" w:rsidRDefault="00720CA9" w:rsidP="00720CA9">
      <w:pPr>
        <w:rPr>
          <w:rFonts w:asciiTheme="minorHAnsi" w:hAnsiTheme="minorHAnsi"/>
          <w:b/>
          <w:bCs/>
        </w:rPr>
      </w:pPr>
      <w:r w:rsidRPr="00B41261">
        <w:rPr>
          <w:rFonts w:asciiTheme="minorHAnsi" w:hAnsiTheme="minorHAnsi"/>
          <w:b/>
          <w:bCs/>
        </w:rPr>
        <w:t xml:space="preserve">LOCAL: </w:t>
      </w:r>
      <w:r w:rsidR="0012713D">
        <w:rPr>
          <w:rFonts w:asciiTheme="minorHAnsi" w:hAnsiTheme="minorHAnsi"/>
          <w:bCs/>
        </w:rPr>
        <w:t>PRAÇA MARIO NATAL GUIMARÃES</w:t>
      </w:r>
      <w:r w:rsidRPr="00B41261">
        <w:rPr>
          <w:rFonts w:asciiTheme="minorHAnsi" w:hAnsiTheme="minorHAnsi"/>
          <w:bCs/>
        </w:rPr>
        <w:t>, ITUIUTABA-MG</w:t>
      </w:r>
    </w:p>
    <w:p w14:paraId="1E919D0D" w14:textId="77777777" w:rsidR="00720CA9" w:rsidRPr="00B41261" w:rsidRDefault="00720CA9" w:rsidP="00720CA9">
      <w:pPr>
        <w:rPr>
          <w:rFonts w:asciiTheme="minorHAnsi" w:hAnsiTheme="minorHAnsi"/>
          <w:bCs/>
        </w:rPr>
      </w:pPr>
      <w:r w:rsidRPr="00B41261">
        <w:rPr>
          <w:rFonts w:asciiTheme="minorHAnsi" w:hAnsiTheme="minorHAnsi"/>
          <w:b/>
          <w:bCs/>
        </w:rPr>
        <w:t xml:space="preserve">PROPRIETÁRIO: </w:t>
      </w:r>
      <w:r w:rsidRPr="00B41261">
        <w:rPr>
          <w:rFonts w:asciiTheme="minorHAnsi" w:hAnsiTheme="minorHAnsi"/>
          <w:bCs/>
        </w:rPr>
        <w:t>PREFEITURA MUNICIPAL DE ITUIUTABA</w:t>
      </w:r>
    </w:p>
    <w:p w14:paraId="5342C8D3" w14:textId="77777777" w:rsidR="00720CA9" w:rsidRPr="00B41261" w:rsidRDefault="00720CA9" w:rsidP="00720CA9">
      <w:pPr>
        <w:jc w:val="both"/>
        <w:rPr>
          <w:rFonts w:asciiTheme="minorHAnsi" w:hAnsiTheme="minorHAnsi"/>
          <w:bCs/>
        </w:rPr>
      </w:pPr>
    </w:p>
    <w:p w14:paraId="441F1CF8" w14:textId="77777777" w:rsidR="00720CA9" w:rsidRPr="006E4221" w:rsidRDefault="00720CA9" w:rsidP="006E4221">
      <w:pPr>
        <w:pStyle w:val="Corpodetexto"/>
        <w:jc w:val="both"/>
      </w:pPr>
    </w:p>
    <w:p w14:paraId="78A73985" w14:textId="77777777" w:rsidR="00720CA9" w:rsidRPr="006E4221" w:rsidRDefault="00720CA9" w:rsidP="006E4221">
      <w:pPr>
        <w:pStyle w:val="Corpodetexto"/>
        <w:jc w:val="both"/>
        <w:rPr>
          <w:rFonts w:asciiTheme="minorHAnsi" w:hAnsiTheme="minorHAnsi" w:cstheme="minorHAnsi"/>
          <w:b/>
          <w:bCs/>
        </w:rPr>
      </w:pPr>
      <w:r w:rsidRPr="006E4221">
        <w:rPr>
          <w:rFonts w:asciiTheme="minorHAnsi" w:hAnsiTheme="minorHAnsi" w:cstheme="minorHAnsi"/>
          <w:b/>
          <w:bCs/>
        </w:rPr>
        <w:t>SERVIÇOS TÉCNICOS</w:t>
      </w:r>
    </w:p>
    <w:p w14:paraId="4256A4F1" w14:textId="77777777" w:rsidR="00720CA9" w:rsidRPr="00B41261" w:rsidRDefault="00720CA9" w:rsidP="006E4221">
      <w:pPr>
        <w:suppressAutoHyphens/>
        <w:jc w:val="both"/>
        <w:rPr>
          <w:rFonts w:asciiTheme="minorHAnsi" w:hAnsiTheme="minorHAnsi"/>
          <w:b/>
        </w:rPr>
      </w:pPr>
    </w:p>
    <w:p w14:paraId="110294AF" w14:textId="12C31CB3" w:rsidR="00720CA9" w:rsidRDefault="00720CA9" w:rsidP="00720CA9">
      <w:pPr>
        <w:pStyle w:val="Corpodetexto"/>
        <w:jc w:val="both"/>
        <w:rPr>
          <w:rFonts w:asciiTheme="minorHAnsi" w:hAnsiTheme="minorHAnsi"/>
        </w:rPr>
      </w:pPr>
      <w:r w:rsidRPr="00B41261">
        <w:rPr>
          <w:rFonts w:asciiTheme="minorHAnsi" w:hAnsiTheme="minorHAnsi"/>
        </w:rPr>
        <w:t xml:space="preserve">Todo material empregado na obra deverá receber aprovação da fiscalização antes de ser utilizado. No caso de o construtor querer substituir materiais ou serviços que constam nesta especificação ou na planilha orçamentária deverá apresentar memorial descritivo, memorial justificativo para sua utilização e a composição orçamentária completa, que permita comparação com materiais e/ ou serviços semelhantes os serviços materiais serão executados em conformidade com as Normas Brasileiras. Todos os serviços deverão ser apontados e registrados em diário de obras e no livro de ordem do CREA-MG. </w:t>
      </w:r>
    </w:p>
    <w:p w14:paraId="701A59D0" w14:textId="77777777" w:rsidR="00C67267" w:rsidRPr="005E66B7" w:rsidRDefault="00C67267" w:rsidP="00720CA9">
      <w:pPr>
        <w:pStyle w:val="Corpodetexto"/>
        <w:jc w:val="both"/>
        <w:rPr>
          <w:rFonts w:asciiTheme="minorHAnsi" w:hAnsiTheme="minorHAnsi" w:cstheme="minorHAnsi"/>
          <w:b/>
          <w:bCs/>
        </w:rPr>
      </w:pPr>
      <w:r w:rsidRPr="005E66B7">
        <w:rPr>
          <w:rFonts w:asciiTheme="minorHAnsi" w:hAnsiTheme="minorHAnsi" w:cstheme="minorHAnsi"/>
          <w:b/>
          <w:bCs/>
        </w:rPr>
        <w:t>Mão de obra</w:t>
      </w:r>
    </w:p>
    <w:p w14:paraId="646D7A05" w14:textId="79782C2D" w:rsidR="00C67267" w:rsidRPr="006E4221" w:rsidRDefault="00C67267" w:rsidP="00720CA9">
      <w:pPr>
        <w:pStyle w:val="Corpodetexto"/>
        <w:jc w:val="both"/>
        <w:rPr>
          <w:rFonts w:asciiTheme="minorHAnsi" w:hAnsiTheme="minorHAnsi"/>
        </w:rPr>
      </w:pPr>
      <w:r>
        <w:t xml:space="preserve"> </w:t>
      </w:r>
      <w:r w:rsidRPr="006E4221">
        <w:rPr>
          <w:rFonts w:asciiTheme="minorHAnsi" w:hAnsiTheme="minorHAnsi"/>
        </w:rPr>
        <w:t>A mão de obra a ser empregada, sempre que necessário especializada, deverá ser de primeira qualidade, com operários tecnicamente capazes e conhecedores de suas funções. Com isso espera-se obter em todos os serviços a melhor execução e o melhor esmero possível em acabamentos, que só deverão ser aceitos pela Equipe Técnica da Prefeitura nessas condições. Para execução dos serviços, os operários deverão utilizar, obrigatoriamente, equipamentos de proteção individual (EPI).</w:t>
      </w:r>
    </w:p>
    <w:p w14:paraId="5D1812E9" w14:textId="77777777" w:rsidR="00C67267" w:rsidRPr="005E66B7" w:rsidRDefault="00C67267" w:rsidP="00720CA9">
      <w:pPr>
        <w:pStyle w:val="Corpodetexto"/>
        <w:jc w:val="both"/>
        <w:rPr>
          <w:rFonts w:asciiTheme="minorHAnsi" w:hAnsiTheme="minorHAnsi" w:cstheme="minorHAnsi"/>
          <w:b/>
          <w:bCs/>
        </w:rPr>
      </w:pPr>
      <w:r w:rsidRPr="005E66B7">
        <w:rPr>
          <w:rFonts w:asciiTheme="minorHAnsi" w:hAnsiTheme="minorHAnsi" w:cstheme="minorHAnsi"/>
          <w:b/>
          <w:bCs/>
        </w:rPr>
        <w:t>Ferramental e equipamentos</w:t>
      </w:r>
    </w:p>
    <w:p w14:paraId="292662EF" w14:textId="36A117BA" w:rsidR="00C67267" w:rsidRPr="00B41261" w:rsidRDefault="00C67267" w:rsidP="00720CA9">
      <w:pPr>
        <w:pStyle w:val="Corpodetexto"/>
        <w:jc w:val="both"/>
        <w:rPr>
          <w:rFonts w:asciiTheme="minorHAnsi" w:hAnsiTheme="minorHAnsi"/>
        </w:rPr>
      </w:pPr>
      <w:r>
        <w:t xml:space="preserve"> </w:t>
      </w:r>
      <w:r w:rsidRPr="006E4221">
        <w:rPr>
          <w:rFonts w:asciiTheme="minorHAnsi" w:hAnsiTheme="minorHAnsi"/>
        </w:rPr>
        <w:t>Para a execução dos serviços, o construtor deverá dispor no canteiro de obras do ferramental e dos equipamentos necessários e indispensáveis ao desenvolvimento dos trabalhos.</w:t>
      </w:r>
    </w:p>
    <w:p w14:paraId="2B0EBCF7" w14:textId="77777777" w:rsidR="00720CA9" w:rsidRPr="00B41261" w:rsidRDefault="00720CA9" w:rsidP="00720CA9">
      <w:pPr>
        <w:pStyle w:val="Corpodetexto"/>
        <w:jc w:val="both"/>
        <w:rPr>
          <w:rFonts w:asciiTheme="minorHAnsi" w:hAnsiTheme="minorHAnsi"/>
        </w:rPr>
      </w:pPr>
    </w:p>
    <w:p w14:paraId="6F741CD4" w14:textId="0E9C95F5" w:rsidR="00720CA9" w:rsidRDefault="00E24B73" w:rsidP="00720CA9">
      <w:pPr>
        <w:numPr>
          <w:ilvl w:val="0"/>
          <w:numId w:val="1"/>
        </w:numPr>
        <w:tabs>
          <w:tab w:val="left" w:pos="720"/>
        </w:tabs>
        <w:suppressAutoHyphens/>
        <w:rPr>
          <w:rFonts w:asciiTheme="minorHAnsi" w:hAnsiTheme="minorHAnsi"/>
          <w:b/>
        </w:rPr>
      </w:pPr>
      <w:r>
        <w:rPr>
          <w:rFonts w:asciiTheme="minorHAnsi" w:hAnsiTheme="minorHAnsi"/>
          <w:b/>
        </w:rPr>
        <w:t>SERVIÇOS PRELIMINARES</w:t>
      </w:r>
    </w:p>
    <w:p w14:paraId="28319F90" w14:textId="77777777" w:rsidR="00C67267" w:rsidRPr="00B41261" w:rsidRDefault="00C67267" w:rsidP="00C67267">
      <w:pPr>
        <w:suppressAutoHyphens/>
        <w:ind w:left="720"/>
        <w:rPr>
          <w:rFonts w:asciiTheme="minorHAnsi" w:hAnsiTheme="minorHAnsi"/>
          <w:b/>
        </w:rPr>
      </w:pPr>
    </w:p>
    <w:p w14:paraId="5482EDB2" w14:textId="07B40D97" w:rsidR="00720CA9" w:rsidRPr="00B41261" w:rsidRDefault="00720CA9" w:rsidP="00720CA9">
      <w:pPr>
        <w:pStyle w:val="Corpodetexto"/>
        <w:numPr>
          <w:ilvl w:val="1"/>
          <w:numId w:val="1"/>
        </w:numPr>
        <w:jc w:val="both"/>
        <w:rPr>
          <w:rFonts w:asciiTheme="minorHAnsi" w:hAnsiTheme="minorHAnsi"/>
        </w:rPr>
      </w:pPr>
      <w:r w:rsidRPr="00B41261">
        <w:rPr>
          <w:rFonts w:asciiTheme="minorHAnsi" w:hAnsiTheme="minorHAnsi"/>
        </w:rPr>
        <w:t>Antes do início da execução da obra deverá ser recolhido ART de execução de obra/serviço, fornecida e colocada placa de obra com todos os dados da obra e responsáveis técnicos.</w:t>
      </w:r>
    </w:p>
    <w:p w14:paraId="3DE5A918" w14:textId="06ACC2FA" w:rsidR="00720CA9" w:rsidRDefault="00720CA9" w:rsidP="00720CA9">
      <w:pPr>
        <w:pStyle w:val="Corpodetexto"/>
        <w:numPr>
          <w:ilvl w:val="1"/>
          <w:numId w:val="1"/>
        </w:numPr>
        <w:jc w:val="both"/>
        <w:rPr>
          <w:rFonts w:asciiTheme="minorHAnsi" w:hAnsiTheme="minorHAnsi"/>
        </w:rPr>
      </w:pPr>
      <w:r w:rsidRPr="00B41261">
        <w:rPr>
          <w:rFonts w:asciiTheme="minorHAnsi" w:hAnsiTheme="minorHAnsi"/>
        </w:rPr>
        <w:t xml:space="preserve">O contratado deverá instalar almoxarifado próprio para guarda de equipamentos e materiais oriundos da obra a ser executada. </w:t>
      </w:r>
    </w:p>
    <w:p w14:paraId="61BD3BCC" w14:textId="5B8EE581" w:rsidR="00B8114C" w:rsidRDefault="00B8114C" w:rsidP="00720CA9">
      <w:pPr>
        <w:pStyle w:val="Corpodetexto"/>
        <w:numPr>
          <w:ilvl w:val="1"/>
          <w:numId w:val="1"/>
        </w:numPr>
        <w:jc w:val="both"/>
        <w:rPr>
          <w:rFonts w:asciiTheme="minorHAnsi" w:hAnsiTheme="minorHAnsi"/>
        </w:rPr>
      </w:pPr>
      <w:r w:rsidRPr="006E4221">
        <w:rPr>
          <w:rFonts w:asciiTheme="minorHAnsi" w:hAnsiTheme="minorHAnsi"/>
        </w:rPr>
        <w:t>O gabarito deverá utilizar tábuas de pinho de 3, novas, com dimensões de 1”x</w:t>
      </w:r>
      <w:r w:rsidR="00670A3C">
        <w:rPr>
          <w:rFonts w:asciiTheme="minorHAnsi" w:hAnsiTheme="minorHAnsi"/>
        </w:rPr>
        <w:t xml:space="preserve"> </w:t>
      </w:r>
      <w:r w:rsidRPr="006E4221">
        <w:rPr>
          <w:rFonts w:asciiTheme="minorHAnsi" w:hAnsiTheme="minorHAnsi"/>
        </w:rPr>
        <w:t>12”</w:t>
      </w:r>
      <w:r w:rsidR="00F979A8">
        <w:rPr>
          <w:rFonts w:asciiTheme="minorHAnsi" w:hAnsiTheme="minorHAnsi"/>
        </w:rPr>
        <w:t xml:space="preserve"> </w:t>
      </w:r>
      <w:r w:rsidRPr="006E4221">
        <w:rPr>
          <w:rFonts w:asciiTheme="minorHAnsi" w:hAnsiTheme="minorHAnsi"/>
        </w:rPr>
        <w:t xml:space="preserve">e barrotes de 3”x 3”, devidamente contraventado e nivelado à altura de 1,00m do solo e espaçados 1,50 m cada. Neste gabarito serão feitas as marcações de locação, sendo escritas em tinta a óleo vermelha as indicações dos eixos e/ou faces e designação dos elementos a executar. </w:t>
      </w:r>
    </w:p>
    <w:p w14:paraId="48B7EAFB" w14:textId="21275EC1" w:rsidR="00355A2B" w:rsidRPr="00B8114C" w:rsidRDefault="00355A2B" w:rsidP="00720CA9">
      <w:pPr>
        <w:pStyle w:val="Corpodetexto"/>
        <w:numPr>
          <w:ilvl w:val="1"/>
          <w:numId w:val="1"/>
        </w:numPr>
        <w:jc w:val="both"/>
        <w:rPr>
          <w:rFonts w:asciiTheme="minorHAnsi" w:hAnsiTheme="minorHAnsi"/>
        </w:rPr>
      </w:pPr>
      <w:r>
        <w:rPr>
          <w:rFonts w:asciiTheme="minorHAnsi" w:hAnsiTheme="minorHAnsi"/>
        </w:rPr>
        <w:t>Deverá ser retirado a guia de meio-fio, assim como os 3 postes metálicos, 4 bancos de concreto</w:t>
      </w:r>
      <w:r w:rsidR="00395350">
        <w:rPr>
          <w:rFonts w:asciiTheme="minorHAnsi" w:hAnsiTheme="minorHAnsi"/>
        </w:rPr>
        <w:t>,</w:t>
      </w:r>
      <w:r>
        <w:rPr>
          <w:rFonts w:asciiTheme="minorHAnsi" w:hAnsiTheme="minorHAnsi"/>
        </w:rPr>
        <w:t xml:space="preserve"> 3 estruturas de concreto para prática de exercícios físicos</w:t>
      </w:r>
      <w:r w:rsidR="00395350">
        <w:rPr>
          <w:rFonts w:asciiTheme="minorHAnsi" w:hAnsiTheme="minorHAnsi"/>
        </w:rPr>
        <w:t xml:space="preserve"> e também</w:t>
      </w:r>
      <w:r>
        <w:rPr>
          <w:rFonts w:asciiTheme="minorHAnsi" w:hAnsiTheme="minorHAnsi"/>
        </w:rPr>
        <w:t xml:space="preserve"> o parque infantil.</w:t>
      </w:r>
    </w:p>
    <w:p w14:paraId="16AE2E39" w14:textId="44EE0A5E" w:rsidR="00E24B73" w:rsidRDefault="00E24B73" w:rsidP="00720CA9">
      <w:pPr>
        <w:pStyle w:val="Corpodetexto"/>
        <w:numPr>
          <w:ilvl w:val="1"/>
          <w:numId w:val="1"/>
        </w:numPr>
        <w:jc w:val="both"/>
        <w:rPr>
          <w:rFonts w:asciiTheme="minorHAnsi" w:hAnsiTheme="minorHAnsi"/>
        </w:rPr>
      </w:pPr>
      <w:r>
        <w:rPr>
          <w:rFonts w:asciiTheme="minorHAnsi" w:hAnsiTheme="minorHAnsi"/>
        </w:rPr>
        <w:lastRenderedPageBreak/>
        <w:t xml:space="preserve">- </w:t>
      </w:r>
      <w:r w:rsidRPr="006E4221">
        <w:rPr>
          <w:rFonts w:asciiTheme="minorHAnsi" w:hAnsiTheme="minorHAnsi"/>
        </w:rPr>
        <w:t>Placa de Obra: Fornecimento e colocação de 1 placa de obra 3,00X1,50m - em chapa galvanizada 0,26 afixadas em eucalipto autoclavado conforme manual de identidade visual do Governo Federal e 1 placa de obra 3,00X1,50m - em chapa galvanizada 0,26 afixadas em eucalipto autoclavado conforme manual de identidade visual do Município, conforme modelo fornecido pela PMI/SMOSU.</w:t>
      </w:r>
    </w:p>
    <w:p w14:paraId="7B108971" w14:textId="77777777" w:rsidR="006E4221" w:rsidRDefault="006E4221" w:rsidP="006E4221">
      <w:pPr>
        <w:pStyle w:val="Corpodetexto"/>
        <w:ind w:left="720"/>
        <w:jc w:val="both"/>
        <w:rPr>
          <w:rFonts w:asciiTheme="minorHAnsi" w:hAnsiTheme="minorHAnsi"/>
        </w:rPr>
      </w:pPr>
    </w:p>
    <w:p w14:paraId="37E3E656" w14:textId="4475B753" w:rsidR="006E4221" w:rsidRDefault="006E4221" w:rsidP="006E4221">
      <w:pPr>
        <w:numPr>
          <w:ilvl w:val="0"/>
          <w:numId w:val="1"/>
        </w:numPr>
        <w:tabs>
          <w:tab w:val="left" w:pos="720"/>
        </w:tabs>
        <w:suppressAutoHyphens/>
        <w:rPr>
          <w:rFonts w:asciiTheme="minorHAnsi" w:hAnsiTheme="minorHAnsi"/>
          <w:b/>
        </w:rPr>
      </w:pPr>
      <w:r>
        <w:rPr>
          <w:rFonts w:asciiTheme="minorHAnsi" w:hAnsiTheme="minorHAnsi"/>
          <w:b/>
        </w:rPr>
        <w:t>TRABALHOS EM TERRA</w:t>
      </w:r>
    </w:p>
    <w:p w14:paraId="7306CDFB" w14:textId="77777777" w:rsidR="006E4221" w:rsidRPr="006E4221" w:rsidRDefault="006E4221" w:rsidP="006E4221">
      <w:pPr>
        <w:tabs>
          <w:tab w:val="left" w:pos="720"/>
        </w:tabs>
        <w:suppressAutoHyphens/>
        <w:ind w:left="720"/>
        <w:rPr>
          <w:rFonts w:asciiTheme="minorHAnsi" w:hAnsiTheme="minorHAnsi"/>
          <w:b/>
        </w:rPr>
      </w:pPr>
    </w:p>
    <w:p w14:paraId="02B20763" w14:textId="1AD42157" w:rsidR="005F2B1F" w:rsidRPr="00356D31" w:rsidRDefault="00356D31" w:rsidP="005F2B1F">
      <w:pPr>
        <w:pStyle w:val="Corpodetexto"/>
        <w:numPr>
          <w:ilvl w:val="1"/>
          <w:numId w:val="1"/>
        </w:numPr>
        <w:jc w:val="both"/>
        <w:rPr>
          <w:rFonts w:asciiTheme="minorHAnsi" w:hAnsiTheme="minorHAnsi"/>
        </w:rPr>
      </w:pPr>
      <w:r w:rsidRPr="006E4221">
        <w:rPr>
          <w:rFonts w:asciiTheme="minorHAnsi" w:hAnsiTheme="minorHAnsi"/>
        </w:rPr>
        <w:t>Escavação manual de solos em valas</w:t>
      </w:r>
      <w:r w:rsidR="009A1B71" w:rsidRPr="006E4221">
        <w:rPr>
          <w:rFonts w:asciiTheme="minorHAnsi" w:hAnsiTheme="minorHAnsi"/>
        </w:rPr>
        <w:t xml:space="preserve"> em profundidade não superior a 1,5m</w:t>
      </w:r>
      <w:r w:rsidR="00CA6E6F">
        <w:rPr>
          <w:rFonts w:asciiTheme="minorHAnsi" w:hAnsiTheme="minorHAnsi"/>
        </w:rPr>
        <w:t xml:space="preserve"> para retirada da brita no local</w:t>
      </w:r>
      <w:r w:rsidRPr="006E4221">
        <w:rPr>
          <w:rFonts w:asciiTheme="minorHAnsi" w:hAnsiTheme="minorHAnsi"/>
        </w:rPr>
        <w:t>,</w:t>
      </w:r>
      <w:r w:rsidR="005F2B1F" w:rsidRPr="006E4221">
        <w:rPr>
          <w:rFonts w:asciiTheme="minorHAnsi" w:hAnsiTheme="minorHAnsi"/>
        </w:rPr>
        <w:t xml:space="preserve"> incluindo remoção para bota fora da camada vegetal, vegetação e pequenas vegetação e pequenas árvores (diâmetro de tronco menor que 0,20 m) e Transporte com caminhão basculante de 14 m³, em via urbana pavimentada, DMT até 1 km.</w:t>
      </w:r>
    </w:p>
    <w:p w14:paraId="65B1D40B" w14:textId="17A2751B" w:rsidR="001F5932" w:rsidRPr="00F67738" w:rsidRDefault="005F2B1F" w:rsidP="00F67738">
      <w:pPr>
        <w:pStyle w:val="Corpodetexto"/>
        <w:numPr>
          <w:ilvl w:val="1"/>
          <w:numId w:val="1"/>
        </w:numPr>
        <w:jc w:val="both"/>
        <w:rPr>
          <w:rFonts w:asciiTheme="minorHAnsi" w:hAnsiTheme="minorHAnsi"/>
        </w:rPr>
      </w:pPr>
      <w:r w:rsidRPr="006E4221">
        <w:rPr>
          <w:rFonts w:asciiTheme="minorHAnsi" w:hAnsiTheme="minorHAnsi"/>
        </w:rPr>
        <w:t>Apiloar o fundo das valas para receber a camada uniforme de brita 2 ou 3 com 5 cm de espessura, afim de preparar para receber o concreto e armadura.</w:t>
      </w:r>
    </w:p>
    <w:p w14:paraId="02C6CE44" w14:textId="77777777" w:rsidR="001F5932" w:rsidRDefault="001F5932" w:rsidP="001F5932">
      <w:pPr>
        <w:pStyle w:val="Corpodetexto"/>
        <w:ind w:left="720"/>
        <w:jc w:val="both"/>
        <w:rPr>
          <w:rFonts w:asciiTheme="minorHAnsi" w:hAnsiTheme="minorHAnsi"/>
        </w:rPr>
      </w:pPr>
    </w:p>
    <w:p w14:paraId="0533690B" w14:textId="4E7352B7" w:rsidR="00F67738" w:rsidRDefault="001F5932" w:rsidP="00F67738">
      <w:pPr>
        <w:pStyle w:val="Corpodetexto"/>
        <w:numPr>
          <w:ilvl w:val="0"/>
          <w:numId w:val="1"/>
        </w:numPr>
        <w:jc w:val="both"/>
        <w:rPr>
          <w:rFonts w:asciiTheme="minorHAnsi" w:hAnsiTheme="minorHAnsi"/>
          <w:b/>
          <w:bCs/>
        </w:rPr>
      </w:pPr>
      <w:r w:rsidRPr="001F5932">
        <w:rPr>
          <w:rFonts w:asciiTheme="minorHAnsi" w:hAnsiTheme="minorHAnsi"/>
          <w:b/>
          <w:bCs/>
        </w:rPr>
        <w:t>DRENAGEM PLUVIAL</w:t>
      </w:r>
    </w:p>
    <w:p w14:paraId="39392261" w14:textId="77777777" w:rsidR="00F67738" w:rsidRPr="00F67738" w:rsidRDefault="00F67738" w:rsidP="00F67738">
      <w:pPr>
        <w:pStyle w:val="Corpodetexto"/>
        <w:ind w:left="720"/>
        <w:jc w:val="both"/>
        <w:rPr>
          <w:rFonts w:asciiTheme="minorHAnsi" w:hAnsiTheme="minorHAnsi"/>
          <w:b/>
          <w:bCs/>
        </w:rPr>
      </w:pPr>
    </w:p>
    <w:p w14:paraId="21BFA028" w14:textId="7685A3D8" w:rsidR="001F5932" w:rsidRPr="00F67738" w:rsidRDefault="00F67738" w:rsidP="00F67738">
      <w:pPr>
        <w:pStyle w:val="Corpodetexto"/>
        <w:numPr>
          <w:ilvl w:val="1"/>
          <w:numId w:val="1"/>
        </w:numPr>
        <w:jc w:val="both"/>
        <w:rPr>
          <w:rFonts w:asciiTheme="minorHAnsi" w:hAnsiTheme="minorHAnsi"/>
        </w:rPr>
      </w:pPr>
      <w:r w:rsidRPr="00F67738">
        <w:rPr>
          <w:rFonts w:asciiTheme="minorHAnsi" w:hAnsiTheme="minorHAnsi"/>
        </w:rPr>
        <w:t xml:space="preserve">Para a realização da drenagem </w:t>
      </w:r>
      <w:r>
        <w:rPr>
          <w:rFonts w:asciiTheme="minorHAnsi" w:hAnsiTheme="minorHAnsi"/>
        </w:rPr>
        <w:t>para não empoçar água próximo à quadra de basquete</w:t>
      </w:r>
      <w:r w:rsidRPr="00F67738">
        <w:rPr>
          <w:rFonts w:asciiTheme="minorHAnsi" w:hAnsiTheme="minorHAnsi"/>
        </w:rPr>
        <w:t xml:space="preserve"> será implantada canaleta para drenagem, em concreto com fck 15mpa, moldada in loco, seção 30x20cm, forma em contra barranco</w:t>
      </w:r>
      <w:r>
        <w:rPr>
          <w:rFonts w:asciiTheme="minorHAnsi" w:hAnsiTheme="minorHAnsi"/>
        </w:rPr>
        <w:t>.</w:t>
      </w:r>
      <w:r w:rsidR="00BA65DB">
        <w:rPr>
          <w:rFonts w:asciiTheme="minorHAnsi" w:hAnsiTheme="minorHAnsi"/>
        </w:rPr>
        <w:t xml:space="preserve"> Deverá ser retirado do terreno o piso intertravado no local que será feito a canalização, para futura reinstalação. </w:t>
      </w:r>
      <w:r w:rsidR="00BA65DB" w:rsidRPr="00BA65DB">
        <w:rPr>
          <w:rFonts w:asciiTheme="minorHAnsi" w:hAnsiTheme="minorHAnsi"/>
        </w:rPr>
        <w:t xml:space="preserve">O terreno </w:t>
      </w:r>
      <w:r w:rsidR="00BA65DB">
        <w:rPr>
          <w:rFonts w:asciiTheme="minorHAnsi" w:hAnsiTheme="minorHAnsi"/>
        </w:rPr>
        <w:t>deverá ser</w:t>
      </w:r>
      <w:r w:rsidR="00BA65DB" w:rsidRPr="00BA65DB">
        <w:rPr>
          <w:rFonts w:asciiTheme="minorHAnsi" w:hAnsiTheme="minorHAnsi"/>
        </w:rPr>
        <w:t xml:space="preserve"> escavad</w:t>
      </w:r>
      <w:r w:rsidR="00BA65DB">
        <w:rPr>
          <w:rFonts w:asciiTheme="minorHAnsi" w:hAnsiTheme="minorHAnsi"/>
        </w:rPr>
        <w:t>o</w:t>
      </w:r>
      <w:r w:rsidR="00BA65DB" w:rsidRPr="00BA65DB">
        <w:rPr>
          <w:rFonts w:asciiTheme="minorHAnsi" w:hAnsiTheme="minorHAnsi"/>
        </w:rPr>
        <w:t xml:space="preserve"> e fortemente apiloado. O concreto será lançado e desempenado com caimento mínimo de 0,3%. A contratada deixará um rebaixo para encaixe da tampa de concreto. A canaleta receberá tampa em concreto perfurado espessura 5 cm fck 15 Mpa armado em aço CA – 50, ø 6,3 mm.</w:t>
      </w:r>
    </w:p>
    <w:p w14:paraId="2CC85F1B" w14:textId="77777777" w:rsidR="001F5932" w:rsidRDefault="001F5932" w:rsidP="00F67738">
      <w:pPr>
        <w:pStyle w:val="Corpodetexto"/>
        <w:jc w:val="both"/>
        <w:rPr>
          <w:rFonts w:asciiTheme="minorHAnsi" w:hAnsiTheme="minorHAnsi"/>
        </w:rPr>
      </w:pPr>
    </w:p>
    <w:p w14:paraId="4D3E548F" w14:textId="43F57C1A" w:rsidR="006E4221" w:rsidRPr="006E4221" w:rsidRDefault="006E4221" w:rsidP="006E4221">
      <w:pPr>
        <w:numPr>
          <w:ilvl w:val="0"/>
          <w:numId w:val="1"/>
        </w:numPr>
        <w:tabs>
          <w:tab w:val="left" w:pos="720"/>
        </w:tabs>
        <w:suppressAutoHyphens/>
        <w:rPr>
          <w:rFonts w:asciiTheme="minorHAnsi" w:hAnsiTheme="minorHAnsi"/>
          <w:b/>
        </w:rPr>
      </w:pPr>
      <w:r w:rsidRPr="006E4221">
        <w:rPr>
          <w:rFonts w:asciiTheme="minorHAnsi" w:hAnsiTheme="minorHAnsi"/>
          <w:b/>
        </w:rPr>
        <w:t>PISOS</w:t>
      </w:r>
    </w:p>
    <w:p w14:paraId="3BA6C045" w14:textId="77777777" w:rsidR="006E4221" w:rsidRPr="006E4221" w:rsidRDefault="006E4221" w:rsidP="006E4221">
      <w:pPr>
        <w:pStyle w:val="Corpodetexto"/>
        <w:ind w:left="360"/>
        <w:jc w:val="both"/>
        <w:rPr>
          <w:rFonts w:asciiTheme="minorHAnsi" w:hAnsiTheme="minorHAnsi"/>
        </w:rPr>
      </w:pPr>
    </w:p>
    <w:p w14:paraId="31286559" w14:textId="4A3E9E6F" w:rsidR="00C67267" w:rsidRPr="006E4221" w:rsidRDefault="00C67267" w:rsidP="006E4221">
      <w:pPr>
        <w:pStyle w:val="Corpodetexto"/>
        <w:numPr>
          <w:ilvl w:val="1"/>
          <w:numId w:val="1"/>
        </w:numPr>
        <w:jc w:val="both"/>
        <w:rPr>
          <w:rFonts w:asciiTheme="minorHAnsi" w:hAnsiTheme="minorHAnsi"/>
        </w:rPr>
      </w:pPr>
      <w:r w:rsidRPr="006E4221">
        <w:rPr>
          <w:rFonts w:asciiTheme="minorHAnsi" w:hAnsiTheme="minorHAnsi"/>
        </w:rPr>
        <w:t>O piso da quadra - atenderá ao seguinte sistema construtivo; nivelamento e regularização do terreno natural, onde será assentado lastro de brita nº. 2</w:t>
      </w:r>
      <w:r w:rsidR="000C1C3C">
        <w:rPr>
          <w:rFonts w:asciiTheme="minorHAnsi" w:hAnsiTheme="minorHAnsi"/>
        </w:rPr>
        <w:t xml:space="preserve"> ou 3</w:t>
      </w:r>
      <w:r w:rsidRPr="006E4221">
        <w:rPr>
          <w:rFonts w:asciiTheme="minorHAnsi" w:hAnsiTheme="minorHAnsi"/>
        </w:rPr>
        <w:t xml:space="preserve"> apiloado com </w:t>
      </w:r>
      <w:r w:rsidR="000C1C3C">
        <w:rPr>
          <w:rFonts w:asciiTheme="minorHAnsi" w:hAnsiTheme="minorHAnsi"/>
        </w:rPr>
        <w:t>5</w:t>
      </w:r>
      <w:r w:rsidRPr="006E4221">
        <w:rPr>
          <w:rFonts w:asciiTheme="minorHAnsi" w:hAnsiTheme="minorHAnsi"/>
        </w:rPr>
        <w:t xml:space="preserve">cm de espessura, sobre o qual será colocado um lençol plástico e somente após este procedimento será assentada malha soldada de ferro CA60 - 5.0-C15, e sobre este o piso de concreto estrutural, com 8cm de espessura, com resistência mínima de </w:t>
      </w:r>
      <w:r w:rsidR="000C1C3C">
        <w:rPr>
          <w:rFonts w:asciiTheme="minorHAnsi" w:hAnsiTheme="minorHAnsi"/>
        </w:rPr>
        <w:t>18</w:t>
      </w:r>
      <w:r w:rsidRPr="006E4221">
        <w:rPr>
          <w:rFonts w:asciiTheme="minorHAnsi" w:hAnsiTheme="minorHAnsi"/>
        </w:rPr>
        <w:t xml:space="preserve">mpa, com ferros de transferência em 3 ferros de 16mm CA50 , onde será aplicada graxa nos ferros antes de serem concretados. O sistema de concretagem adotado para a execução do piso da quadra é o de quadros intercalados tipo tabuleiro de xadrez, com placas de </w:t>
      </w:r>
      <w:r w:rsidR="00B61E8A">
        <w:rPr>
          <w:rFonts w:asciiTheme="minorHAnsi" w:hAnsiTheme="minorHAnsi"/>
        </w:rPr>
        <w:t>1</w:t>
      </w:r>
      <w:r w:rsidRPr="006E4221">
        <w:rPr>
          <w:rFonts w:asciiTheme="minorHAnsi" w:hAnsiTheme="minorHAnsi"/>
        </w:rPr>
        <w:t xml:space="preserve">,00 x </w:t>
      </w:r>
      <w:r w:rsidR="00B61E8A">
        <w:rPr>
          <w:rFonts w:asciiTheme="minorHAnsi" w:hAnsiTheme="minorHAnsi"/>
        </w:rPr>
        <w:t>1</w:t>
      </w:r>
      <w:r w:rsidRPr="006E4221">
        <w:rPr>
          <w:rFonts w:asciiTheme="minorHAnsi" w:hAnsiTheme="minorHAnsi"/>
        </w:rPr>
        <w:t xml:space="preserve">,00m e juntas de dilatação 10mm sendo </w:t>
      </w:r>
      <w:r w:rsidR="007E3592">
        <w:rPr>
          <w:rFonts w:asciiTheme="minorHAnsi" w:hAnsiTheme="minorHAnsi"/>
        </w:rPr>
        <w:t xml:space="preserve">que </w:t>
      </w:r>
      <w:r w:rsidRPr="006E4221">
        <w:rPr>
          <w:rFonts w:asciiTheme="minorHAnsi" w:hAnsiTheme="minorHAnsi"/>
        </w:rPr>
        <w:t xml:space="preserve">o acabamento final </w:t>
      </w:r>
      <w:r w:rsidR="007E3592">
        <w:rPr>
          <w:rFonts w:asciiTheme="minorHAnsi" w:hAnsiTheme="minorHAnsi"/>
        </w:rPr>
        <w:t xml:space="preserve">superficial </w:t>
      </w:r>
      <w:r w:rsidRPr="006E4221">
        <w:rPr>
          <w:rFonts w:asciiTheme="minorHAnsi" w:hAnsiTheme="minorHAnsi"/>
        </w:rPr>
        <w:t xml:space="preserve">do piso da quadra </w:t>
      </w:r>
      <w:r w:rsidR="007E3592">
        <w:rPr>
          <w:rFonts w:asciiTheme="minorHAnsi" w:hAnsiTheme="minorHAnsi"/>
        </w:rPr>
        <w:t>deverá ser realizado com polimento de acabadora mecânica profissional até que a superfície do piso torne-se lisa, sem porosidade e livre de ondulações.</w:t>
      </w:r>
    </w:p>
    <w:p w14:paraId="35900C30" w14:textId="77777777" w:rsidR="00C67267" w:rsidRPr="006E4221" w:rsidRDefault="00C67267" w:rsidP="006E4221">
      <w:pPr>
        <w:pStyle w:val="Corpodetexto"/>
        <w:numPr>
          <w:ilvl w:val="1"/>
          <w:numId w:val="1"/>
        </w:numPr>
        <w:jc w:val="both"/>
        <w:rPr>
          <w:rFonts w:asciiTheme="minorHAnsi" w:hAnsiTheme="minorHAnsi"/>
        </w:rPr>
      </w:pPr>
      <w:r w:rsidRPr="006E4221">
        <w:rPr>
          <w:rFonts w:asciiTheme="minorHAnsi" w:hAnsiTheme="minorHAnsi"/>
        </w:rPr>
        <w:t xml:space="preserve">A forma se constituirá de réguas (sarrafos) de pinho na dimensão 2,5 x 8 cm, dispostos em quadrados de no máximo 2,00m de lado, os quais serão substituídos por réguas de isopor, </w:t>
      </w:r>
      <w:r w:rsidRPr="006E4221">
        <w:rPr>
          <w:rFonts w:asciiTheme="minorHAnsi" w:hAnsiTheme="minorHAnsi"/>
        </w:rPr>
        <w:lastRenderedPageBreak/>
        <w:t xml:space="preserve">quando da concretagem no sistema de tabuleiro de xadrez, sendo o isopor derretido com querosene para aplicação do enchimento da junta. </w:t>
      </w:r>
    </w:p>
    <w:p w14:paraId="7CB7565F" w14:textId="4A4231BA" w:rsidR="00C67267" w:rsidRPr="000C1C3C" w:rsidRDefault="00C67267" w:rsidP="000C1C3C">
      <w:pPr>
        <w:pStyle w:val="Corpodetexto"/>
        <w:numPr>
          <w:ilvl w:val="1"/>
          <w:numId w:val="1"/>
        </w:numPr>
        <w:jc w:val="both"/>
        <w:rPr>
          <w:rFonts w:asciiTheme="minorHAnsi" w:hAnsiTheme="minorHAnsi"/>
        </w:rPr>
      </w:pPr>
      <w:r w:rsidRPr="006E4221">
        <w:rPr>
          <w:rFonts w:asciiTheme="minorHAnsi" w:hAnsiTheme="minorHAnsi"/>
        </w:rPr>
        <w:t xml:space="preserve">Juntas – </w:t>
      </w:r>
      <w:r w:rsidRPr="000C1C3C">
        <w:rPr>
          <w:rFonts w:asciiTheme="minorHAnsi" w:hAnsiTheme="minorHAnsi"/>
        </w:rPr>
        <w:t xml:space="preserve">O enchimento das juntas será em selante tipo mastic ou frio asfalto e espessura de 1cm e só será aplicado quando terminada a cura e endurecimento do concreto. </w:t>
      </w:r>
    </w:p>
    <w:p w14:paraId="69C8E5CB" w14:textId="779CE017" w:rsidR="00C67267" w:rsidRPr="000C1C3C" w:rsidRDefault="00C67267" w:rsidP="000C1C3C">
      <w:pPr>
        <w:pStyle w:val="Corpodetexto"/>
        <w:numPr>
          <w:ilvl w:val="1"/>
          <w:numId w:val="1"/>
        </w:numPr>
        <w:jc w:val="both"/>
        <w:rPr>
          <w:rFonts w:asciiTheme="minorHAnsi" w:hAnsiTheme="minorHAnsi"/>
        </w:rPr>
      </w:pPr>
      <w:r w:rsidRPr="006E4221">
        <w:rPr>
          <w:rFonts w:asciiTheme="minorHAnsi" w:hAnsiTheme="minorHAnsi"/>
        </w:rPr>
        <w:t xml:space="preserve"> Selagem das Juntas –</w:t>
      </w:r>
      <w:r w:rsidRPr="000C1C3C">
        <w:rPr>
          <w:rFonts w:asciiTheme="minorHAnsi" w:hAnsiTheme="minorHAnsi"/>
        </w:rPr>
        <w:t xml:space="preserve"> O material selante só poderá ser aplicado depois que os sulcos das juntas estiverem limpos e secos. Para tanto, serão empregadas ferramentas com pontas em cinzel, vassouras de fios duros e jato de ar comprimido. </w:t>
      </w:r>
    </w:p>
    <w:p w14:paraId="49261549" w14:textId="0E4AED61" w:rsidR="00C67267" w:rsidRDefault="00C67267" w:rsidP="006E4221">
      <w:pPr>
        <w:pStyle w:val="Corpodetexto"/>
        <w:numPr>
          <w:ilvl w:val="1"/>
          <w:numId w:val="1"/>
        </w:numPr>
        <w:jc w:val="both"/>
        <w:rPr>
          <w:rFonts w:asciiTheme="minorHAnsi" w:hAnsiTheme="minorHAnsi"/>
        </w:rPr>
      </w:pPr>
      <w:r w:rsidRPr="006E4221">
        <w:rPr>
          <w:rFonts w:asciiTheme="minorHAnsi" w:hAnsiTheme="minorHAnsi"/>
        </w:rPr>
        <w:t xml:space="preserve"> A aplicação do selante deverá ser feita de forma cuidadosa, sem respingar a superfície e em quantidade suficiente para encher a junta, sem transbordamento. </w:t>
      </w:r>
    </w:p>
    <w:p w14:paraId="6B814D2B" w14:textId="77777777" w:rsidR="005E66B7" w:rsidRDefault="005E66B7" w:rsidP="005E66B7">
      <w:pPr>
        <w:pStyle w:val="Corpodetexto"/>
        <w:ind w:left="720"/>
        <w:jc w:val="both"/>
        <w:rPr>
          <w:rFonts w:asciiTheme="minorHAnsi" w:hAnsiTheme="minorHAnsi"/>
        </w:rPr>
      </w:pPr>
    </w:p>
    <w:p w14:paraId="7FBA3613" w14:textId="5A7A6DE5" w:rsidR="00C67267" w:rsidRDefault="00C67267" w:rsidP="005E66B7">
      <w:pPr>
        <w:pStyle w:val="Corpodetexto"/>
        <w:numPr>
          <w:ilvl w:val="0"/>
          <w:numId w:val="1"/>
        </w:numPr>
        <w:jc w:val="both"/>
        <w:rPr>
          <w:rFonts w:asciiTheme="minorHAnsi" w:hAnsiTheme="minorHAnsi"/>
          <w:b/>
          <w:bCs/>
        </w:rPr>
      </w:pPr>
      <w:r w:rsidRPr="005E66B7">
        <w:rPr>
          <w:rFonts w:asciiTheme="minorHAnsi" w:hAnsiTheme="minorHAnsi"/>
          <w:b/>
          <w:bCs/>
        </w:rPr>
        <w:t>P</w:t>
      </w:r>
      <w:r w:rsidR="005E66B7">
        <w:rPr>
          <w:rFonts w:asciiTheme="minorHAnsi" w:hAnsiTheme="minorHAnsi"/>
          <w:b/>
          <w:bCs/>
        </w:rPr>
        <w:t>INTURA</w:t>
      </w:r>
    </w:p>
    <w:p w14:paraId="25D6CD06" w14:textId="77777777" w:rsidR="005E66B7" w:rsidRPr="005E66B7" w:rsidRDefault="005E66B7" w:rsidP="005E66B7">
      <w:pPr>
        <w:pStyle w:val="Corpodetexto"/>
        <w:ind w:left="720"/>
        <w:jc w:val="both"/>
        <w:rPr>
          <w:rFonts w:asciiTheme="minorHAnsi" w:hAnsiTheme="minorHAnsi"/>
          <w:b/>
          <w:bCs/>
        </w:rPr>
      </w:pPr>
    </w:p>
    <w:p w14:paraId="2501FA5E" w14:textId="6EC3C454" w:rsidR="00C67267" w:rsidRPr="00CA7E58" w:rsidRDefault="00C67267" w:rsidP="00CA7E58">
      <w:pPr>
        <w:pStyle w:val="Corpodetexto"/>
        <w:numPr>
          <w:ilvl w:val="1"/>
          <w:numId w:val="1"/>
        </w:numPr>
        <w:jc w:val="both"/>
        <w:rPr>
          <w:rFonts w:asciiTheme="minorHAnsi" w:hAnsiTheme="minorHAnsi"/>
        </w:rPr>
      </w:pPr>
      <w:r w:rsidRPr="006E4221">
        <w:rPr>
          <w:rFonts w:asciiTheme="minorHAnsi" w:hAnsiTheme="minorHAnsi"/>
        </w:rPr>
        <w:t>Pintura e Demarcação</w:t>
      </w:r>
      <w:r w:rsidR="00CA7E58">
        <w:rPr>
          <w:rFonts w:asciiTheme="minorHAnsi" w:hAnsiTheme="minorHAnsi"/>
        </w:rPr>
        <w:t xml:space="preserve"> </w:t>
      </w:r>
      <w:r w:rsidR="00233C71">
        <w:rPr>
          <w:rFonts w:asciiTheme="minorHAnsi" w:hAnsiTheme="minorHAnsi"/>
        </w:rPr>
        <w:t>-</w:t>
      </w:r>
      <w:r w:rsidRPr="00CA7E58">
        <w:rPr>
          <w:rFonts w:asciiTheme="minorHAnsi" w:hAnsiTheme="minorHAnsi"/>
        </w:rPr>
        <w:t xml:space="preserve"> A pintura e demarcação da quadra de esportes se farão com tinta específica para pisos do tipo poliesportiva de acordo com as cores estipuladas para os respectivos esportes. </w:t>
      </w:r>
    </w:p>
    <w:p w14:paraId="0ECFE99D" w14:textId="77EC7B14" w:rsidR="00CA7E58" w:rsidRDefault="00C67267" w:rsidP="00CA7E58">
      <w:pPr>
        <w:pStyle w:val="Corpodetexto"/>
        <w:numPr>
          <w:ilvl w:val="1"/>
          <w:numId w:val="1"/>
        </w:numPr>
        <w:jc w:val="both"/>
        <w:rPr>
          <w:rFonts w:asciiTheme="minorHAnsi" w:hAnsiTheme="minorHAnsi"/>
        </w:rPr>
      </w:pPr>
      <w:r w:rsidRPr="006E4221">
        <w:rPr>
          <w:rFonts w:asciiTheme="minorHAnsi" w:hAnsiTheme="minorHAnsi"/>
        </w:rPr>
        <w:t>A pintura do piso deverá ser realizada quando o mesmo estiver totalmente seco e isento de poeira, com espaçamento entre as aplicações das demãos de no mínimo 24 horas.</w:t>
      </w:r>
    </w:p>
    <w:p w14:paraId="463A9B23" w14:textId="77777777" w:rsidR="00CA7E58" w:rsidRDefault="00CA7E58" w:rsidP="00CA7E58">
      <w:pPr>
        <w:pStyle w:val="Corpodetexto"/>
        <w:ind w:left="720"/>
        <w:jc w:val="both"/>
        <w:rPr>
          <w:rFonts w:asciiTheme="minorHAnsi" w:hAnsiTheme="minorHAnsi"/>
        </w:rPr>
      </w:pPr>
    </w:p>
    <w:p w14:paraId="6C56A2A4" w14:textId="782F55F1" w:rsidR="00C67267" w:rsidRPr="00CA7E58" w:rsidRDefault="00CA7E58" w:rsidP="00CA7E58">
      <w:pPr>
        <w:pStyle w:val="Corpodetexto"/>
        <w:numPr>
          <w:ilvl w:val="0"/>
          <w:numId w:val="1"/>
        </w:numPr>
        <w:jc w:val="both"/>
        <w:rPr>
          <w:rFonts w:asciiTheme="minorHAnsi" w:hAnsiTheme="minorHAnsi"/>
          <w:b/>
          <w:bCs/>
        </w:rPr>
      </w:pPr>
      <w:r>
        <w:rPr>
          <w:rFonts w:asciiTheme="minorHAnsi" w:hAnsiTheme="minorHAnsi"/>
          <w:b/>
          <w:bCs/>
        </w:rPr>
        <w:t>BASQUETE</w:t>
      </w:r>
    </w:p>
    <w:p w14:paraId="2D4A492C" w14:textId="77777777" w:rsidR="00CA7E58" w:rsidRPr="00CA7E58" w:rsidRDefault="00CA7E58" w:rsidP="00CA7E58">
      <w:pPr>
        <w:pStyle w:val="Corpodetexto"/>
        <w:ind w:left="720"/>
        <w:jc w:val="both"/>
        <w:rPr>
          <w:rFonts w:asciiTheme="minorHAnsi" w:hAnsiTheme="minorHAnsi"/>
        </w:rPr>
      </w:pPr>
    </w:p>
    <w:p w14:paraId="17B438E2" w14:textId="25010BAB" w:rsidR="00C67267" w:rsidRDefault="00C67267" w:rsidP="006E4221">
      <w:pPr>
        <w:pStyle w:val="Corpodetexto"/>
        <w:numPr>
          <w:ilvl w:val="1"/>
          <w:numId w:val="1"/>
        </w:numPr>
        <w:jc w:val="both"/>
        <w:rPr>
          <w:rFonts w:asciiTheme="minorHAnsi" w:hAnsiTheme="minorHAnsi"/>
        </w:rPr>
      </w:pPr>
      <w:r w:rsidRPr="006E4221">
        <w:rPr>
          <w:rFonts w:asciiTheme="minorHAnsi" w:hAnsiTheme="minorHAnsi"/>
        </w:rPr>
        <w:t>A tabela ser</w:t>
      </w:r>
      <w:r w:rsidR="00947ED9">
        <w:rPr>
          <w:rFonts w:asciiTheme="minorHAnsi" w:hAnsiTheme="minorHAnsi"/>
        </w:rPr>
        <w:t>á</w:t>
      </w:r>
      <w:r w:rsidRPr="006E4221">
        <w:rPr>
          <w:rFonts w:asciiTheme="minorHAnsi" w:hAnsiTheme="minorHAnsi"/>
        </w:rPr>
        <w:t xml:space="preserve"> em chapa de madeira compensada 15mm, convenientemente pintada, protegidas as faces externas por moldura em perfil de alumínio</w:t>
      </w:r>
      <w:r w:rsidR="00947ED9">
        <w:rPr>
          <w:rFonts w:asciiTheme="minorHAnsi" w:hAnsiTheme="minorHAnsi"/>
        </w:rPr>
        <w:t>.</w:t>
      </w:r>
    </w:p>
    <w:p w14:paraId="34297092" w14:textId="77777777" w:rsidR="00A814C7" w:rsidRPr="00A814C7" w:rsidRDefault="00A814C7" w:rsidP="00A814C7">
      <w:pPr>
        <w:pStyle w:val="Corpodetexto"/>
        <w:ind w:left="720"/>
        <w:jc w:val="both"/>
        <w:rPr>
          <w:rFonts w:asciiTheme="minorHAnsi" w:hAnsiTheme="minorHAnsi"/>
          <w:b/>
          <w:bCs/>
        </w:rPr>
      </w:pPr>
    </w:p>
    <w:p w14:paraId="154D2CC6" w14:textId="6DE72B5F" w:rsidR="00A814C7" w:rsidRDefault="00A814C7" w:rsidP="00A814C7">
      <w:pPr>
        <w:pStyle w:val="Corpodetexto"/>
        <w:numPr>
          <w:ilvl w:val="0"/>
          <w:numId w:val="1"/>
        </w:numPr>
        <w:jc w:val="both"/>
        <w:rPr>
          <w:rFonts w:asciiTheme="minorHAnsi" w:hAnsiTheme="minorHAnsi"/>
          <w:b/>
          <w:bCs/>
        </w:rPr>
      </w:pPr>
      <w:r w:rsidRPr="00A814C7">
        <w:rPr>
          <w:rFonts w:asciiTheme="minorHAnsi" w:hAnsiTheme="minorHAnsi"/>
          <w:b/>
          <w:bCs/>
        </w:rPr>
        <w:t>ACESSÓRIOS</w:t>
      </w:r>
    </w:p>
    <w:p w14:paraId="5877CBE7" w14:textId="77777777" w:rsidR="00A814C7" w:rsidRPr="00A814C7" w:rsidRDefault="00A814C7" w:rsidP="00A814C7">
      <w:pPr>
        <w:pStyle w:val="Corpodetexto"/>
        <w:ind w:left="720"/>
        <w:jc w:val="both"/>
        <w:rPr>
          <w:rFonts w:asciiTheme="minorHAnsi" w:hAnsiTheme="minorHAnsi"/>
          <w:b/>
          <w:bCs/>
        </w:rPr>
      </w:pPr>
    </w:p>
    <w:p w14:paraId="193EC7DD" w14:textId="61C6ECFD" w:rsidR="001464CC" w:rsidRDefault="00BA65DB" w:rsidP="00A814C7">
      <w:pPr>
        <w:pStyle w:val="Corpodetexto"/>
        <w:numPr>
          <w:ilvl w:val="1"/>
          <w:numId w:val="1"/>
        </w:numPr>
        <w:jc w:val="both"/>
        <w:rPr>
          <w:rFonts w:asciiTheme="minorHAnsi" w:hAnsiTheme="minorHAnsi"/>
        </w:rPr>
      </w:pPr>
      <w:r>
        <w:rPr>
          <w:rFonts w:asciiTheme="minorHAnsi" w:hAnsiTheme="minorHAnsi"/>
        </w:rPr>
        <w:t xml:space="preserve">A fita de </w:t>
      </w:r>
      <w:r w:rsidR="00DB7751">
        <w:rPr>
          <w:rFonts w:asciiTheme="minorHAnsi" w:hAnsiTheme="minorHAnsi"/>
        </w:rPr>
        <w:t>marcação de quadra de beach tennis simples 4,5 x 16 m</w:t>
      </w:r>
      <w:r w:rsidR="005F0A6C">
        <w:rPr>
          <w:rFonts w:asciiTheme="minorHAnsi" w:hAnsiTheme="minorHAnsi"/>
        </w:rPr>
        <w:t xml:space="preserve"> (Figura 1)</w:t>
      </w:r>
      <w:r w:rsidR="00DB7751">
        <w:rPr>
          <w:rFonts w:asciiTheme="minorHAnsi" w:hAnsiTheme="minorHAnsi"/>
        </w:rPr>
        <w:t xml:space="preserve"> deverá ser instalado ao lado da quadra</w:t>
      </w:r>
      <w:r w:rsidR="00661AF9">
        <w:rPr>
          <w:rFonts w:asciiTheme="minorHAnsi" w:hAnsiTheme="minorHAnsi"/>
        </w:rPr>
        <w:t xml:space="preserve"> de futebol existente</w:t>
      </w:r>
      <w:r w:rsidR="00DB7751">
        <w:rPr>
          <w:rFonts w:asciiTheme="minorHAnsi" w:hAnsiTheme="minorHAnsi"/>
        </w:rPr>
        <w:t xml:space="preserve"> conforme orientação da secretaria de obras. Deverá ser colocado uma rede de proteção de nylon</w:t>
      </w:r>
      <w:r w:rsidR="005F0A6C">
        <w:rPr>
          <w:rFonts w:asciiTheme="minorHAnsi" w:hAnsiTheme="minorHAnsi"/>
        </w:rPr>
        <w:t xml:space="preserve"> (Figura 2)</w:t>
      </w:r>
      <w:r w:rsidR="00DB7751">
        <w:rPr>
          <w:rFonts w:asciiTheme="minorHAnsi" w:hAnsiTheme="minorHAnsi"/>
        </w:rPr>
        <w:t xml:space="preserve"> </w:t>
      </w:r>
      <w:r w:rsidR="00EE2D09">
        <w:rPr>
          <w:rFonts w:asciiTheme="minorHAnsi" w:hAnsiTheme="minorHAnsi"/>
        </w:rPr>
        <w:t>apoiada em 2 postes instalados ao lado da marcação para impossibilitar quebras do vidro perto da quadra.</w:t>
      </w:r>
    </w:p>
    <w:p w14:paraId="1F9C63C0" w14:textId="582D8CB3" w:rsidR="005F0A6C" w:rsidRDefault="005F0A6C" w:rsidP="005F0A6C">
      <w:pPr>
        <w:pStyle w:val="Corpodetexto"/>
        <w:ind w:left="720"/>
        <w:jc w:val="both"/>
        <w:rPr>
          <w:rFonts w:asciiTheme="minorHAnsi" w:hAnsiTheme="minorHAnsi"/>
        </w:rPr>
      </w:pPr>
    </w:p>
    <w:p w14:paraId="667B81AC" w14:textId="53E04478" w:rsidR="005F0A6C" w:rsidRDefault="005F0A6C" w:rsidP="005F0A6C">
      <w:pPr>
        <w:pStyle w:val="Corpodetexto"/>
        <w:ind w:left="720"/>
        <w:jc w:val="both"/>
        <w:rPr>
          <w:rFonts w:asciiTheme="minorHAnsi" w:hAnsiTheme="minorHAnsi"/>
        </w:rPr>
      </w:pPr>
    </w:p>
    <w:p w14:paraId="5DAF9A84" w14:textId="34C79B83" w:rsidR="005F0A6C" w:rsidRDefault="005F0A6C" w:rsidP="005F0A6C">
      <w:pPr>
        <w:pStyle w:val="Corpodetexto"/>
        <w:ind w:left="720"/>
        <w:jc w:val="both"/>
        <w:rPr>
          <w:rFonts w:asciiTheme="minorHAnsi" w:hAnsiTheme="minorHAnsi"/>
        </w:rPr>
      </w:pPr>
    </w:p>
    <w:p w14:paraId="68A5B718" w14:textId="386E1100" w:rsidR="005F0A6C" w:rsidRDefault="005F0A6C" w:rsidP="005F0A6C">
      <w:pPr>
        <w:pStyle w:val="Corpodetexto"/>
        <w:ind w:left="720"/>
        <w:jc w:val="both"/>
        <w:rPr>
          <w:rFonts w:asciiTheme="minorHAnsi" w:hAnsiTheme="minorHAnsi"/>
        </w:rPr>
      </w:pPr>
    </w:p>
    <w:p w14:paraId="718EFB72" w14:textId="15514B70" w:rsidR="005F0A6C" w:rsidRDefault="005F0A6C" w:rsidP="005F0A6C">
      <w:pPr>
        <w:pStyle w:val="Corpodetexto"/>
        <w:ind w:left="720"/>
        <w:jc w:val="both"/>
        <w:rPr>
          <w:rFonts w:asciiTheme="minorHAnsi" w:hAnsiTheme="minorHAnsi"/>
        </w:rPr>
      </w:pPr>
    </w:p>
    <w:p w14:paraId="6AC7C773" w14:textId="0D3B76B9" w:rsidR="005F0A6C" w:rsidRDefault="005F0A6C" w:rsidP="005F0A6C">
      <w:pPr>
        <w:pStyle w:val="Corpodetexto"/>
        <w:ind w:left="720"/>
        <w:jc w:val="both"/>
        <w:rPr>
          <w:rFonts w:asciiTheme="minorHAnsi" w:hAnsiTheme="minorHAnsi"/>
        </w:rPr>
      </w:pPr>
    </w:p>
    <w:p w14:paraId="3D465912" w14:textId="4ED3D46A" w:rsidR="005F0A6C" w:rsidRDefault="005F0A6C" w:rsidP="005F0A6C">
      <w:pPr>
        <w:pStyle w:val="Corpodetexto"/>
        <w:ind w:left="720"/>
        <w:jc w:val="both"/>
        <w:rPr>
          <w:rFonts w:asciiTheme="minorHAnsi" w:hAnsiTheme="minorHAnsi"/>
        </w:rPr>
      </w:pPr>
    </w:p>
    <w:p w14:paraId="2F88CE49" w14:textId="4C7580CD" w:rsidR="005F0A6C" w:rsidRDefault="005F0A6C" w:rsidP="005F0A6C">
      <w:pPr>
        <w:pStyle w:val="Corpodetexto"/>
        <w:ind w:left="720"/>
        <w:jc w:val="both"/>
        <w:rPr>
          <w:rFonts w:asciiTheme="minorHAnsi" w:hAnsiTheme="minorHAnsi"/>
        </w:rPr>
      </w:pPr>
    </w:p>
    <w:p w14:paraId="33C6A792" w14:textId="77777777" w:rsidR="005F0A6C" w:rsidRDefault="005F0A6C" w:rsidP="005F0A6C">
      <w:pPr>
        <w:pStyle w:val="Corpodetexto"/>
        <w:ind w:left="720"/>
        <w:jc w:val="both"/>
        <w:rPr>
          <w:rFonts w:asciiTheme="minorHAnsi" w:hAnsiTheme="minorHAnsi"/>
        </w:rPr>
      </w:pPr>
      <w:r>
        <w:rPr>
          <w:noProof/>
        </w:rPr>
        <w:lastRenderedPageBreak/>
        <w:drawing>
          <wp:inline distT="0" distB="0" distL="0" distR="0" wp14:anchorId="12E90A75" wp14:editId="1142E7E0">
            <wp:extent cx="4581525" cy="2913855"/>
            <wp:effectExtent l="0" t="0" r="0" b="1270"/>
            <wp:docPr id="6" name="Imagem 5">
              <a:extLst xmlns:a="http://schemas.openxmlformats.org/drawingml/2006/main">
                <a:ext uri="{FF2B5EF4-FFF2-40B4-BE49-F238E27FC236}">
                  <a16:creationId xmlns:a16="http://schemas.microsoft.com/office/drawing/2014/main" id="{10D28A6B-2E30-4302-B70C-4FF357A0DD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m 5">
                      <a:extLst>
                        <a:ext uri="{FF2B5EF4-FFF2-40B4-BE49-F238E27FC236}">
                          <a16:creationId xmlns:a16="http://schemas.microsoft.com/office/drawing/2014/main" id="{10D28A6B-2E30-4302-B70C-4FF357A0DD5B}"/>
                        </a:ext>
                      </a:extLst>
                    </pic:cNvPr>
                    <pic:cNvPicPr>
                      <a:picLocks noChangeAspect="1"/>
                    </pic:cNvPicPr>
                  </pic:nvPicPr>
                  <pic:blipFill>
                    <a:blip r:embed="rId7"/>
                    <a:stretch>
                      <a:fillRect/>
                    </a:stretch>
                  </pic:blipFill>
                  <pic:spPr>
                    <a:xfrm>
                      <a:off x="0" y="0"/>
                      <a:ext cx="4604359" cy="2928377"/>
                    </a:xfrm>
                    <a:prstGeom prst="rect">
                      <a:avLst/>
                    </a:prstGeom>
                  </pic:spPr>
                </pic:pic>
              </a:graphicData>
            </a:graphic>
          </wp:inline>
        </w:drawing>
      </w:r>
    </w:p>
    <w:p w14:paraId="67176281" w14:textId="77777777" w:rsidR="005F0A6C" w:rsidRDefault="005F0A6C" w:rsidP="005F0A6C">
      <w:pPr>
        <w:pStyle w:val="Corpodetexto"/>
        <w:ind w:left="720"/>
        <w:jc w:val="both"/>
        <w:rPr>
          <w:rFonts w:asciiTheme="minorHAnsi" w:hAnsiTheme="minorHAnsi"/>
        </w:rPr>
      </w:pPr>
    </w:p>
    <w:p w14:paraId="072AE03C" w14:textId="77777777" w:rsidR="005F0A6C" w:rsidRDefault="005F0A6C" w:rsidP="005F0A6C">
      <w:pPr>
        <w:pStyle w:val="Corpodetexto"/>
        <w:ind w:left="720"/>
        <w:jc w:val="both"/>
        <w:rPr>
          <w:rFonts w:asciiTheme="minorHAnsi" w:hAnsiTheme="minorHAnsi"/>
        </w:rPr>
      </w:pPr>
      <w:r>
        <w:rPr>
          <w:rFonts w:asciiTheme="minorHAnsi" w:hAnsiTheme="minorHAnsi"/>
        </w:rPr>
        <w:t>Figura 1: Cotação da Fita de marcação Beach Tennis</w:t>
      </w:r>
    </w:p>
    <w:p w14:paraId="500C14F0" w14:textId="4284213B" w:rsidR="005F0A6C" w:rsidRDefault="005F0A6C" w:rsidP="005F0A6C">
      <w:pPr>
        <w:pStyle w:val="Corpodetexto"/>
        <w:ind w:left="720"/>
        <w:jc w:val="both"/>
        <w:rPr>
          <w:rFonts w:asciiTheme="minorHAnsi" w:hAnsiTheme="minorHAnsi"/>
        </w:rPr>
      </w:pPr>
    </w:p>
    <w:p w14:paraId="61FBA74D" w14:textId="6D5191C8" w:rsidR="005F0A6C" w:rsidRDefault="005F0A6C" w:rsidP="005F0A6C">
      <w:pPr>
        <w:pStyle w:val="Corpodetexto"/>
        <w:ind w:left="720"/>
        <w:jc w:val="both"/>
        <w:rPr>
          <w:rFonts w:asciiTheme="minorHAnsi" w:hAnsiTheme="minorHAnsi"/>
        </w:rPr>
      </w:pPr>
      <w:r w:rsidRPr="005F0A6C">
        <w:rPr>
          <w:rFonts w:asciiTheme="minorHAnsi" w:hAnsiTheme="minorHAnsi"/>
        </w:rPr>
        <w:t>Material: 100% Polipropileno</w:t>
      </w:r>
    </w:p>
    <w:p w14:paraId="6D52A927" w14:textId="16CD7F28" w:rsidR="005F0A6C" w:rsidRDefault="005F0A6C" w:rsidP="005F0A6C">
      <w:pPr>
        <w:pStyle w:val="Corpodetexto"/>
        <w:ind w:left="720"/>
        <w:jc w:val="both"/>
        <w:rPr>
          <w:rFonts w:asciiTheme="minorHAnsi" w:hAnsiTheme="minorHAnsi"/>
        </w:rPr>
      </w:pPr>
      <w:r>
        <w:rPr>
          <w:rFonts w:asciiTheme="minorHAnsi" w:hAnsiTheme="minorHAnsi"/>
        </w:rPr>
        <w:t>Largura: 5 cm</w:t>
      </w:r>
    </w:p>
    <w:p w14:paraId="6493D993" w14:textId="5B365741" w:rsidR="005F0A6C" w:rsidRDefault="005F0A6C" w:rsidP="005F0A6C">
      <w:pPr>
        <w:pStyle w:val="Corpodetexto"/>
        <w:ind w:left="720"/>
        <w:jc w:val="both"/>
        <w:rPr>
          <w:rFonts w:asciiTheme="minorHAnsi" w:hAnsiTheme="minorHAnsi"/>
        </w:rPr>
      </w:pPr>
      <w:r>
        <w:rPr>
          <w:rFonts w:asciiTheme="minorHAnsi" w:hAnsiTheme="minorHAnsi"/>
        </w:rPr>
        <w:t>Medidas: 4,5 x 16m</w:t>
      </w:r>
    </w:p>
    <w:p w14:paraId="2F9DA94E" w14:textId="1D47ADE1" w:rsidR="005F0A6C" w:rsidRDefault="005F0A6C" w:rsidP="005F0A6C">
      <w:pPr>
        <w:pStyle w:val="Corpodetexto"/>
        <w:ind w:left="720"/>
        <w:jc w:val="both"/>
        <w:rPr>
          <w:rFonts w:asciiTheme="minorHAnsi" w:hAnsiTheme="minorHAnsi"/>
        </w:rPr>
      </w:pPr>
      <w:r>
        <w:rPr>
          <w:rFonts w:asciiTheme="minorHAnsi" w:hAnsiTheme="minorHAnsi"/>
        </w:rPr>
        <w:t>Valor: 121,08 R$</w:t>
      </w:r>
    </w:p>
    <w:p w14:paraId="753D8287" w14:textId="77777777" w:rsidR="005F0A6C" w:rsidRDefault="005F0A6C" w:rsidP="005F0A6C">
      <w:pPr>
        <w:pStyle w:val="Corpodetexto"/>
        <w:ind w:left="720"/>
        <w:jc w:val="both"/>
        <w:rPr>
          <w:rFonts w:asciiTheme="minorHAnsi" w:hAnsiTheme="minorHAnsi"/>
        </w:rPr>
      </w:pPr>
    </w:p>
    <w:p w14:paraId="6DCFBF87" w14:textId="55F391A8" w:rsidR="005F0A6C" w:rsidRDefault="005F0A6C" w:rsidP="005F0A6C">
      <w:pPr>
        <w:pStyle w:val="Corpodetexto"/>
        <w:ind w:left="720"/>
        <w:jc w:val="both"/>
        <w:rPr>
          <w:rFonts w:asciiTheme="minorHAnsi" w:hAnsiTheme="minorHAnsi"/>
        </w:rPr>
      </w:pPr>
    </w:p>
    <w:p w14:paraId="19BF59F0" w14:textId="77777777" w:rsidR="005F0A6C" w:rsidRDefault="005F0A6C" w:rsidP="005F0A6C">
      <w:pPr>
        <w:pStyle w:val="Corpodetexto"/>
        <w:jc w:val="both"/>
        <w:rPr>
          <w:rFonts w:asciiTheme="minorHAnsi" w:hAnsiTheme="minorHAnsi"/>
        </w:rPr>
      </w:pPr>
    </w:p>
    <w:p w14:paraId="498F1E1B" w14:textId="6D0B26E4" w:rsidR="005F0A6C" w:rsidRDefault="005F0A6C" w:rsidP="005F0A6C">
      <w:pPr>
        <w:pStyle w:val="Corpodetexto"/>
        <w:ind w:left="720"/>
        <w:jc w:val="both"/>
        <w:rPr>
          <w:rFonts w:asciiTheme="minorHAnsi" w:hAnsiTheme="minorHAnsi"/>
        </w:rPr>
      </w:pPr>
      <w:r>
        <w:rPr>
          <w:noProof/>
        </w:rPr>
        <w:drawing>
          <wp:inline distT="0" distB="0" distL="0" distR="0" wp14:anchorId="5FDFF19C" wp14:editId="016C43BC">
            <wp:extent cx="4513580" cy="2428875"/>
            <wp:effectExtent l="0" t="0" r="1270" b="9525"/>
            <wp:docPr id="3" name="Imagem 2">
              <a:extLst xmlns:a="http://schemas.openxmlformats.org/drawingml/2006/main">
                <a:ext uri="{FF2B5EF4-FFF2-40B4-BE49-F238E27FC236}">
                  <a16:creationId xmlns:a16="http://schemas.microsoft.com/office/drawing/2014/main" id="{932C272B-CC5A-477A-957E-FAA4768B82D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2">
                      <a:extLst>
                        <a:ext uri="{FF2B5EF4-FFF2-40B4-BE49-F238E27FC236}">
                          <a16:creationId xmlns:a16="http://schemas.microsoft.com/office/drawing/2014/main" id="{932C272B-CC5A-477A-957E-FAA4768B82D6}"/>
                        </a:ext>
                      </a:extLst>
                    </pic:cNvPr>
                    <pic:cNvPicPr>
                      <a:picLocks noChangeAspect="1"/>
                    </pic:cNvPicPr>
                  </pic:nvPicPr>
                  <pic:blipFill>
                    <a:blip r:embed="rId8"/>
                    <a:stretch>
                      <a:fillRect/>
                    </a:stretch>
                  </pic:blipFill>
                  <pic:spPr>
                    <a:xfrm>
                      <a:off x="0" y="0"/>
                      <a:ext cx="4544504" cy="2445516"/>
                    </a:xfrm>
                    <a:prstGeom prst="rect">
                      <a:avLst/>
                    </a:prstGeom>
                  </pic:spPr>
                </pic:pic>
              </a:graphicData>
            </a:graphic>
          </wp:inline>
        </w:drawing>
      </w:r>
    </w:p>
    <w:p w14:paraId="40553F42" w14:textId="4C41B065" w:rsidR="005F0A6C" w:rsidRDefault="005F0A6C" w:rsidP="005F0A6C">
      <w:pPr>
        <w:pStyle w:val="Corpodetexto"/>
        <w:ind w:left="720"/>
        <w:jc w:val="both"/>
        <w:rPr>
          <w:rFonts w:asciiTheme="minorHAnsi" w:hAnsiTheme="minorHAnsi"/>
        </w:rPr>
      </w:pPr>
      <w:r>
        <w:rPr>
          <w:rFonts w:asciiTheme="minorHAnsi" w:hAnsiTheme="minorHAnsi"/>
        </w:rPr>
        <w:t>Figura 2: Cotação da rede de proteção de nylon com fio 2mm e 10 cm de malha</w:t>
      </w:r>
    </w:p>
    <w:p w14:paraId="0F18E3D8" w14:textId="61E643B0" w:rsidR="005F0A6C" w:rsidRDefault="005F0A6C" w:rsidP="005F0A6C">
      <w:pPr>
        <w:pStyle w:val="Corpodetexto"/>
        <w:ind w:left="720"/>
        <w:jc w:val="both"/>
        <w:rPr>
          <w:rFonts w:asciiTheme="minorHAnsi" w:hAnsiTheme="minorHAnsi"/>
        </w:rPr>
      </w:pPr>
    </w:p>
    <w:p w14:paraId="59BFA48E" w14:textId="77777777" w:rsidR="005F0A6C" w:rsidRDefault="005F0A6C" w:rsidP="005F0A6C">
      <w:pPr>
        <w:pStyle w:val="Corpodetexto"/>
        <w:ind w:left="720"/>
        <w:jc w:val="both"/>
        <w:rPr>
          <w:rFonts w:asciiTheme="minorHAnsi" w:hAnsiTheme="minorHAnsi"/>
        </w:rPr>
      </w:pPr>
    </w:p>
    <w:p w14:paraId="4096B057" w14:textId="5B7A05F8" w:rsidR="005F0A6C" w:rsidRDefault="00F1170A" w:rsidP="00F1170A">
      <w:pPr>
        <w:pStyle w:val="Corpodetexto"/>
        <w:ind w:left="720"/>
        <w:jc w:val="both"/>
        <w:rPr>
          <w:rFonts w:asciiTheme="minorHAnsi" w:hAnsiTheme="minorHAnsi"/>
        </w:rPr>
      </w:pPr>
      <w:r>
        <w:rPr>
          <w:rFonts w:asciiTheme="minorHAnsi" w:hAnsiTheme="minorHAnsi"/>
        </w:rPr>
        <w:t xml:space="preserve">Item: </w:t>
      </w:r>
      <w:r w:rsidRPr="00F1170A">
        <w:rPr>
          <w:rFonts w:asciiTheme="minorHAnsi" w:hAnsiTheme="minorHAnsi"/>
        </w:rPr>
        <w:t>Rede de Proteção Esportiva Sob Medida para Cobertura de Quadra de Futsal, Campos Futebol e Society Fio 2mm Malha 10cm Nylon</w:t>
      </w:r>
    </w:p>
    <w:p w14:paraId="39BE2089" w14:textId="61ECAD58" w:rsidR="005F0A6C" w:rsidRDefault="005F0A6C" w:rsidP="005F0A6C">
      <w:pPr>
        <w:pStyle w:val="Corpodetexto"/>
        <w:ind w:left="720"/>
        <w:jc w:val="both"/>
        <w:rPr>
          <w:rFonts w:asciiTheme="minorHAnsi" w:hAnsiTheme="minorHAnsi"/>
        </w:rPr>
      </w:pPr>
      <w:r>
        <w:rPr>
          <w:rFonts w:asciiTheme="minorHAnsi" w:hAnsiTheme="minorHAnsi"/>
        </w:rPr>
        <w:t>Medidas: 1m²</w:t>
      </w:r>
    </w:p>
    <w:p w14:paraId="4DF3049B" w14:textId="73D6608F" w:rsidR="005F0A6C" w:rsidRDefault="005F0A6C" w:rsidP="005F0A6C">
      <w:pPr>
        <w:pStyle w:val="Corpodetexto"/>
        <w:ind w:left="720"/>
        <w:jc w:val="both"/>
        <w:rPr>
          <w:rFonts w:asciiTheme="minorHAnsi" w:hAnsiTheme="minorHAnsi"/>
        </w:rPr>
      </w:pPr>
      <w:r>
        <w:rPr>
          <w:rFonts w:asciiTheme="minorHAnsi" w:hAnsiTheme="minorHAnsi"/>
        </w:rPr>
        <w:t>Valor: 5,98 R$</w:t>
      </w:r>
    </w:p>
    <w:p w14:paraId="0EF68AEE" w14:textId="233C7DD7" w:rsidR="005F0A6C" w:rsidRDefault="005F0A6C" w:rsidP="005F0A6C">
      <w:pPr>
        <w:pStyle w:val="Corpodetexto"/>
        <w:ind w:left="720"/>
        <w:jc w:val="both"/>
        <w:rPr>
          <w:rFonts w:asciiTheme="minorHAnsi" w:hAnsiTheme="minorHAnsi"/>
        </w:rPr>
      </w:pPr>
    </w:p>
    <w:p w14:paraId="560C2156" w14:textId="2A67C6AC" w:rsidR="005F0A6C" w:rsidRDefault="005F0A6C" w:rsidP="00661AF9">
      <w:pPr>
        <w:pStyle w:val="Corpodetexto"/>
        <w:jc w:val="both"/>
        <w:rPr>
          <w:rFonts w:asciiTheme="minorHAnsi" w:hAnsiTheme="minorHAnsi"/>
        </w:rPr>
      </w:pPr>
    </w:p>
    <w:p w14:paraId="6A3D7392" w14:textId="77777777" w:rsidR="005F0A6C" w:rsidRDefault="005F0A6C" w:rsidP="005F0A6C">
      <w:pPr>
        <w:pStyle w:val="Corpodetexto"/>
        <w:ind w:left="720"/>
        <w:jc w:val="both"/>
        <w:rPr>
          <w:rFonts w:asciiTheme="minorHAnsi" w:hAnsiTheme="minorHAnsi"/>
        </w:rPr>
      </w:pPr>
    </w:p>
    <w:p w14:paraId="3C00D378" w14:textId="77777777" w:rsidR="00EE2D09" w:rsidRDefault="00EE2D09" w:rsidP="00EE2D09">
      <w:pPr>
        <w:pStyle w:val="Corpodetexto"/>
        <w:ind w:left="720"/>
        <w:jc w:val="both"/>
        <w:rPr>
          <w:rFonts w:asciiTheme="minorHAnsi" w:hAnsiTheme="minorHAnsi"/>
        </w:rPr>
      </w:pPr>
    </w:p>
    <w:p w14:paraId="2645502D" w14:textId="58994EA0" w:rsidR="001464CC" w:rsidRDefault="009F00B5" w:rsidP="001464CC">
      <w:pPr>
        <w:pStyle w:val="Corpodetexto"/>
        <w:numPr>
          <w:ilvl w:val="0"/>
          <w:numId w:val="1"/>
        </w:numPr>
        <w:jc w:val="both"/>
        <w:rPr>
          <w:rFonts w:asciiTheme="minorHAnsi" w:hAnsiTheme="minorHAnsi"/>
          <w:b/>
          <w:bCs/>
        </w:rPr>
      </w:pPr>
      <w:r w:rsidRPr="001464CC">
        <w:rPr>
          <w:rFonts w:asciiTheme="minorHAnsi" w:hAnsiTheme="minorHAnsi"/>
          <w:b/>
          <w:bCs/>
        </w:rPr>
        <w:t>LIMPEZA</w:t>
      </w:r>
      <w:r w:rsidR="001464CC" w:rsidRPr="001464CC">
        <w:rPr>
          <w:rFonts w:asciiTheme="minorHAnsi" w:hAnsiTheme="minorHAnsi"/>
          <w:b/>
          <w:bCs/>
        </w:rPr>
        <w:t xml:space="preserve"> DA OBRA</w:t>
      </w:r>
    </w:p>
    <w:p w14:paraId="2F66F9DD" w14:textId="77777777" w:rsidR="001464CC" w:rsidRDefault="001464CC" w:rsidP="001464CC">
      <w:pPr>
        <w:pStyle w:val="Corpodetexto"/>
        <w:jc w:val="both"/>
        <w:rPr>
          <w:rFonts w:asciiTheme="minorHAnsi" w:hAnsiTheme="minorHAnsi"/>
        </w:rPr>
      </w:pPr>
    </w:p>
    <w:p w14:paraId="3B558825" w14:textId="7415DDFE" w:rsidR="00720CA9" w:rsidRDefault="001464CC" w:rsidP="001464CC">
      <w:pPr>
        <w:pStyle w:val="Corpodetexto"/>
        <w:numPr>
          <w:ilvl w:val="1"/>
          <w:numId w:val="1"/>
        </w:numPr>
        <w:jc w:val="both"/>
        <w:rPr>
          <w:rFonts w:asciiTheme="minorHAnsi" w:hAnsiTheme="minorHAnsi"/>
        </w:rPr>
      </w:pPr>
      <w:r>
        <w:rPr>
          <w:rFonts w:asciiTheme="minorHAnsi" w:hAnsiTheme="minorHAnsi"/>
        </w:rPr>
        <w:t>Limpeza final para entrega da obra.</w:t>
      </w:r>
    </w:p>
    <w:p w14:paraId="63A96F40" w14:textId="06BD6523" w:rsidR="001464CC" w:rsidRDefault="001464CC" w:rsidP="00EE2D09">
      <w:pPr>
        <w:pStyle w:val="Corpodetexto"/>
        <w:jc w:val="both"/>
        <w:rPr>
          <w:rFonts w:asciiTheme="minorHAnsi" w:hAnsiTheme="minorHAnsi"/>
        </w:rPr>
      </w:pPr>
    </w:p>
    <w:p w14:paraId="2ADD9F39" w14:textId="77777777" w:rsidR="00EE2D09" w:rsidRPr="00B41261" w:rsidRDefault="00EE2D09" w:rsidP="00EE2D09">
      <w:pPr>
        <w:pStyle w:val="Corpodetexto"/>
        <w:jc w:val="both"/>
        <w:rPr>
          <w:rFonts w:asciiTheme="minorHAnsi" w:hAnsiTheme="minorHAnsi"/>
        </w:rPr>
      </w:pPr>
    </w:p>
    <w:p w14:paraId="02E9A40D" w14:textId="41D195C6" w:rsidR="00C87A64" w:rsidRDefault="00C87A64" w:rsidP="00C87A64">
      <w:pPr>
        <w:pStyle w:val="Corpodetexto"/>
        <w:suppressAutoHyphens/>
        <w:spacing w:after="160" w:line="259" w:lineRule="auto"/>
        <w:ind w:left="720"/>
        <w:jc w:val="both"/>
        <w:rPr>
          <w:rFonts w:asciiTheme="minorHAnsi" w:hAnsiTheme="minorHAnsi"/>
        </w:rPr>
      </w:pPr>
    </w:p>
    <w:p w14:paraId="206BA652" w14:textId="77777777" w:rsidR="00020F6D" w:rsidRPr="006A5C6B" w:rsidRDefault="00020F6D" w:rsidP="00C87A64">
      <w:pPr>
        <w:pStyle w:val="Corpodetexto"/>
        <w:suppressAutoHyphens/>
        <w:spacing w:after="160" w:line="259" w:lineRule="auto"/>
        <w:ind w:left="720"/>
        <w:jc w:val="both"/>
        <w:rPr>
          <w:rFonts w:asciiTheme="minorHAnsi" w:hAnsiTheme="minorHAnsi"/>
        </w:rPr>
      </w:pPr>
    </w:p>
    <w:p w14:paraId="58CF41DF" w14:textId="77777777" w:rsidR="00061F86" w:rsidRPr="002A3AAA" w:rsidRDefault="00061F86" w:rsidP="00061F86">
      <w:pPr>
        <w:rPr>
          <w:rFonts w:ascii="Calibri" w:hAnsi="Calibri" w:cs="Arial"/>
        </w:rPr>
      </w:pPr>
    </w:p>
    <w:p w14:paraId="221EF615" w14:textId="77777777" w:rsidR="00061F86" w:rsidRPr="002A3AAA" w:rsidRDefault="00061F86" w:rsidP="00061F86">
      <w:pPr>
        <w:jc w:val="center"/>
        <w:rPr>
          <w:rFonts w:ascii="Calibri" w:hAnsi="Calibri" w:cs="Arial"/>
        </w:rPr>
      </w:pPr>
      <w:r w:rsidRPr="002A3AAA">
        <w:rPr>
          <w:rFonts w:ascii="Calibri" w:hAnsi="Calibri" w:cs="Arial"/>
        </w:rPr>
        <w:t>___________________________________</w:t>
      </w:r>
    </w:p>
    <w:p w14:paraId="18D356F4" w14:textId="77777777" w:rsidR="00061F86" w:rsidRPr="002A3AAA" w:rsidRDefault="00061F86" w:rsidP="00061F86">
      <w:pPr>
        <w:jc w:val="center"/>
        <w:rPr>
          <w:rFonts w:ascii="Calibri" w:hAnsi="Calibri" w:cs="Arial"/>
        </w:rPr>
      </w:pPr>
      <w:r w:rsidRPr="002A3AAA">
        <w:rPr>
          <w:rFonts w:ascii="Calibri" w:hAnsi="Calibri" w:cs="Arial"/>
        </w:rPr>
        <w:t>Letícia de Castro Fernandes Garcia</w:t>
      </w:r>
    </w:p>
    <w:p w14:paraId="7EBB8183" w14:textId="77777777" w:rsidR="00061F86" w:rsidRPr="002A3AAA" w:rsidRDefault="00061F86" w:rsidP="00061F86">
      <w:pPr>
        <w:jc w:val="center"/>
        <w:rPr>
          <w:rFonts w:ascii="Calibri" w:hAnsi="Calibri" w:cs="Arial"/>
        </w:rPr>
      </w:pPr>
      <w:r w:rsidRPr="002A3AAA">
        <w:rPr>
          <w:rFonts w:ascii="Calibri" w:hAnsi="Calibri" w:cs="Arial"/>
        </w:rPr>
        <w:t>Secretária Municipal de Obras e Serviços Urbanos</w:t>
      </w:r>
    </w:p>
    <w:p w14:paraId="7A648B9A" w14:textId="77777777" w:rsidR="00061F86" w:rsidRPr="002A3AAA" w:rsidRDefault="00061F86" w:rsidP="00061F86">
      <w:pPr>
        <w:jc w:val="center"/>
        <w:rPr>
          <w:rFonts w:ascii="Calibri" w:hAnsi="Calibri" w:cs="Arial"/>
        </w:rPr>
      </w:pPr>
    </w:p>
    <w:p w14:paraId="7E4C8D73" w14:textId="77777777" w:rsidR="00061F86" w:rsidRPr="002A3AAA" w:rsidRDefault="00061F86" w:rsidP="00061F86">
      <w:pPr>
        <w:jc w:val="center"/>
        <w:rPr>
          <w:rFonts w:ascii="Calibri" w:hAnsi="Calibri" w:cs="Arial"/>
        </w:rPr>
      </w:pPr>
    </w:p>
    <w:p w14:paraId="59DB7461" w14:textId="77777777" w:rsidR="00061F86" w:rsidRPr="002A3AAA" w:rsidRDefault="00061F86" w:rsidP="00061F86">
      <w:pPr>
        <w:jc w:val="center"/>
        <w:rPr>
          <w:rFonts w:ascii="Calibri" w:hAnsi="Calibri" w:cs="Arial"/>
        </w:rPr>
      </w:pPr>
    </w:p>
    <w:p w14:paraId="530C93F7" w14:textId="77777777" w:rsidR="00061F86" w:rsidRPr="002A3AAA" w:rsidRDefault="00061F86" w:rsidP="00061F86">
      <w:pPr>
        <w:jc w:val="center"/>
        <w:rPr>
          <w:rFonts w:ascii="Calibri" w:hAnsi="Calibri" w:cs="Arial"/>
        </w:rPr>
      </w:pPr>
    </w:p>
    <w:p w14:paraId="249545B2" w14:textId="77777777" w:rsidR="00061F86" w:rsidRPr="002A3AAA" w:rsidRDefault="00061F86" w:rsidP="00061F86">
      <w:pPr>
        <w:jc w:val="center"/>
        <w:rPr>
          <w:rFonts w:ascii="Calibri" w:hAnsi="Calibri" w:cs="Arial"/>
        </w:rPr>
      </w:pPr>
    </w:p>
    <w:p w14:paraId="0D9F84C6" w14:textId="77777777" w:rsidR="00061F86" w:rsidRPr="002A3AAA" w:rsidRDefault="00061F86" w:rsidP="00061F86">
      <w:pPr>
        <w:jc w:val="center"/>
        <w:rPr>
          <w:rFonts w:ascii="Calibri" w:hAnsi="Calibri" w:cs="Arial"/>
        </w:rPr>
      </w:pPr>
    </w:p>
    <w:p w14:paraId="3BB561DE" w14:textId="77777777" w:rsidR="00061F86" w:rsidRPr="002A3AAA" w:rsidRDefault="00061F86" w:rsidP="00061F86">
      <w:pPr>
        <w:jc w:val="center"/>
        <w:rPr>
          <w:rFonts w:ascii="Calibri" w:hAnsi="Calibri" w:cs="Arial"/>
        </w:rPr>
      </w:pPr>
    </w:p>
    <w:p w14:paraId="3878557E" w14:textId="77777777" w:rsidR="00061F86" w:rsidRPr="002A3AAA" w:rsidRDefault="00061F86" w:rsidP="00061F86">
      <w:pPr>
        <w:jc w:val="center"/>
        <w:rPr>
          <w:rFonts w:ascii="Calibri" w:hAnsi="Calibri" w:cs="Arial"/>
        </w:rPr>
      </w:pPr>
      <w:r w:rsidRPr="002A3AAA">
        <w:rPr>
          <w:rFonts w:ascii="Calibri" w:hAnsi="Calibri" w:cs="Arial"/>
        </w:rPr>
        <w:t>__________________________</w:t>
      </w:r>
    </w:p>
    <w:p w14:paraId="7B74A66D" w14:textId="77777777" w:rsidR="00061F86" w:rsidRPr="002A3AAA" w:rsidRDefault="00061F86" w:rsidP="00061F86">
      <w:pPr>
        <w:jc w:val="center"/>
        <w:rPr>
          <w:rFonts w:ascii="Calibri" w:hAnsi="Calibri" w:cs="Arial"/>
        </w:rPr>
      </w:pPr>
      <w:r w:rsidRPr="002A3AAA">
        <w:rPr>
          <w:rFonts w:ascii="Calibri" w:hAnsi="Calibri" w:cs="Arial"/>
        </w:rPr>
        <w:t>Nadinne Demétrio Moro</w:t>
      </w:r>
    </w:p>
    <w:p w14:paraId="452193C4" w14:textId="77777777" w:rsidR="00061F86" w:rsidRPr="002A3AAA" w:rsidRDefault="00061F86" w:rsidP="00061F86">
      <w:pPr>
        <w:jc w:val="center"/>
        <w:rPr>
          <w:rFonts w:ascii="Calibri" w:hAnsi="Calibri" w:cs="Arial"/>
        </w:rPr>
      </w:pPr>
      <w:r w:rsidRPr="002A3AAA">
        <w:rPr>
          <w:rFonts w:ascii="Calibri" w:hAnsi="Calibri" w:cs="Arial"/>
        </w:rPr>
        <w:t>Engª Civil - CREA/MG 239.782/D</w:t>
      </w:r>
    </w:p>
    <w:p w14:paraId="342E9CE5" w14:textId="77777777" w:rsidR="00061F86" w:rsidRPr="002A3AAA" w:rsidRDefault="00061F86" w:rsidP="00061F86">
      <w:pPr>
        <w:pStyle w:val="Corpodetexto"/>
        <w:suppressAutoHyphens/>
        <w:spacing w:line="259" w:lineRule="auto"/>
        <w:jc w:val="center"/>
        <w:rPr>
          <w:rFonts w:ascii="Calibri" w:hAnsi="Calibri"/>
        </w:rPr>
      </w:pPr>
      <w:r w:rsidRPr="002A3AAA">
        <w:rPr>
          <w:rFonts w:ascii="Calibri" w:hAnsi="Calibri" w:cs="Arial"/>
        </w:rPr>
        <w:t>Diretora do Departamento de Obras</w:t>
      </w:r>
    </w:p>
    <w:p w14:paraId="0B857F90" w14:textId="04FC2976" w:rsidR="00E33FBF" w:rsidRPr="006A5C6B" w:rsidRDefault="00E33FBF" w:rsidP="00061F86">
      <w:pPr>
        <w:pStyle w:val="Corpodetexto"/>
        <w:suppressAutoHyphens/>
        <w:spacing w:after="160"/>
        <w:ind w:left="720"/>
        <w:jc w:val="both"/>
        <w:rPr>
          <w:rFonts w:asciiTheme="minorHAnsi" w:hAnsiTheme="minorHAnsi"/>
        </w:rPr>
      </w:pPr>
    </w:p>
    <w:sectPr w:rsidR="00E33FBF" w:rsidRPr="006A5C6B" w:rsidSect="00DC26CB">
      <w:headerReference w:type="default" r:id="rId9"/>
      <w:footerReference w:type="even" r:id="rId10"/>
      <w:footerReference w:type="default" r:id="rId11"/>
      <w:pgSz w:w="11907" w:h="16840" w:code="9"/>
      <w:pgMar w:top="1702" w:right="1134" w:bottom="1242" w:left="1134" w:header="28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965501" w14:textId="77777777" w:rsidR="00CC3DA4" w:rsidRDefault="00CC3DA4" w:rsidP="00720CA9">
      <w:r>
        <w:separator/>
      </w:r>
    </w:p>
  </w:endnote>
  <w:endnote w:type="continuationSeparator" w:id="0">
    <w:p w14:paraId="3002374F" w14:textId="77777777" w:rsidR="00CC3DA4" w:rsidRDefault="00CC3DA4" w:rsidP="00720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BdRnd BT">
    <w:altName w:val="Arial"/>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923AD6" w14:textId="77777777" w:rsidR="00DA78D5" w:rsidRDefault="00AC7401" w:rsidP="00E52C8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18E7F604" w14:textId="77777777" w:rsidR="00DA78D5" w:rsidRDefault="00CC3DA4" w:rsidP="00E52C85">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94E0E8" w14:textId="77777777" w:rsidR="00DA78D5" w:rsidRDefault="00AC7401" w:rsidP="00E52C85">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20660">
      <w:rPr>
        <w:rStyle w:val="Nmerodepgina"/>
        <w:noProof/>
      </w:rPr>
      <w:t>5</w:t>
    </w:r>
    <w:r>
      <w:rPr>
        <w:rStyle w:val="Nmerodepgina"/>
      </w:rPr>
      <w:fldChar w:fldCharType="end"/>
    </w:r>
  </w:p>
  <w:p w14:paraId="4184F308" w14:textId="77777777" w:rsidR="00DA78D5" w:rsidRDefault="00CC3DA4" w:rsidP="00720CA9">
    <w:pPr>
      <w:pStyle w:val="Rodap"/>
      <w:jc w:val="center"/>
      <w:rPr>
        <w:rFonts w:ascii="Swis721 BdRnd BT" w:hAnsi="Swis721 BdRnd BT"/>
        <w:color w:val="000080"/>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3DA8F6" w14:textId="77777777" w:rsidR="00CC3DA4" w:rsidRDefault="00CC3DA4" w:rsidP="00720CA9">
      <w:r>
        <w:separator/>
      </w:r>
    </w:p>
  </w:footnote>
  <w:footnote w:type="continuationSeparator" w:id="0">
    <w:p w14:paraId="274591F6" w14:textId="77777777" w:rsidR="00CC3DA4" w:rsidRDefault="00CC3DA4" w:rsidP="00720C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8789" w:type="dxa"/>
      <w:tblLayout w:type="fixed"/>
      <w:tblLook w:val="0000" w:firstRow="0" w:lastRow="0" w:firstColumn="0" w:lastColumn="0" w:noHBand="0" w:noVBand="0"/>
    </w:tblPr>
    <w:tblGrid>
      <w:gridCol w:w="1843"/>
      <w:gridCol w:w="6946"/>
    </w:tblGrid>
    <w:tr w:rsidR="00DC26CB" w:rsidRPr="00B87A68" w14:paraId="646CCE2D" w14:textId="77777777" w:rsidTr="00DC26CB">
      <w:trPr>
        <w:trHeight w:val="359"/>
      </w:trPr>
      <w:tc>
        <w:tcPr>
          <w:tcW w:w="1843" w:type="dxa"/>
          <w:vMerge w:val="restart"/>
        </w:tcPr>
        <w:p w14:paraId="44249511" w14:textId="77777777" w:rsidR="00DC26CB" w:rsidRDefault="00DC26CB" w:rsidP="00DC26CB">
          <w:pPr>
            <w:pStyle w:val="Cabealho"/>
            <w:ind w:right="-155"/>
            <w:jc w:val="center"/>
            <w:rPr>
              <w:b/>
              <w:bCs/>
              <w:caps/>
            </w:rPr>
          </w:pPr>
          <w:r w:rsidRPr="00314F52">
            <w:rPr>
              <w:noProof/>
            </w:rPr>
            <w:drawing>
              <wp:inline distT="0" distB="0" distL="0" distR="0" wp14:anchorId="03BD0C33" wp14:editId="0689BC66">
                <wp:extent cx="581025" cy="590550"/>
                <wp:effectExtent l="0" t="0" r="9525" b="0"/>
                <wp:docPr id="10" name="Imagem 10" descr="Brasao Ituiuta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Brasao Ituiutab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590550"/>
                        </a:xfrm>
                        <a:prstGeom prst="rect">
                          <a:avLst/>
                        </a:prstGeom>
                        <a:noFill/>
                        <a:ln>
                          <a:noFill/>
                        </a:ln>
                      </pic:spPr>
                    </pic:pic>
                  </a:graphicData>
                </a:graphic>
              </wp:inline>
            </w:drawing>
          </w:r>
        </w:p>
      </w:tc>
      <w:tc>
        <w:tcPr>
          <w:tcW w:w="6946" w:type="dxa"/>
          <w:vAlign w:val="center"/>
        </w:tcPr>
        <w:p w14:paraId="4A777914" w14:textId="77777777" w:rsidR="00DC26CB" w:rsidRPr="00B87A68" w:rsidRDefault="00DC26CB" w:rsidP="00DC26CB">
          <w:pPr>
            <w:pStyle w:val="Cabealho"/>
            <w:jc w:val="center"/>
            <w:rPr>
              <w:rFonts w:ascii="Calibri" w:hAnsi="Calibri"/>
              <w:b/>
              <w:bCs/>
              <w:caps/>
              <w:sz w:val="22"/>
              <w:szCs w:val="22"/>
              <w:u w:val="double"/>
            </w:rPr>
          </w:pPr>
          <w:r w:rsidRPr="00B87A68">
            <w:rPr>
              <w:rFonts w:ascii="Calibri" w:hAnsi="Calibri"/>
              <w:b/>
              <w:bCs/>
              <w:caps/>
              <w:szCs w:val="22"/>
              <w:u w:val="double"/>
            </w:rPr>
            <w:t>prefeitura municipal de ituiutaba</w:t>
          </w:r>
        </w:p>
      </w:tc>
    </w:tr>
    <w:tr w:rsidR="00DC26CB" w:rsidRPr="00B87A68" w14:paraId="74DFAA54" w14:textId="77777777" w:rsidTr="00DC26CB">
      <w:trPr>
        <w:trHeight w:val="172"/>
      </w:trPr>
      <w:tc>
        <w:tcPr>
          <w:tcW w:w="1843" w:type="dxa"/>
          <w:vMerge/>
        </w:tcPr>
        <w:p w14:paraId="3D2E935A" w14:textId="77777777" w:rsidR="00DC26CB" w:rsidRDefault="00DC26CB" w:rsidP="00DC26CB">
          <w:pPr>
            <w:pStyle w:val="Cabealho"/>
            <w:jc w:val="center"/>
            <w:rPr>
              <w:b/>
              <w:bCs/>
              <w:caps/>
            </w:rPr>
          </w:pPr>
        </w:p>
      </w:tc>
      <w:tc>
        <w:tcPr>
          <w:tcW w:w="6946" w:type="dxa"/>
          <w:vAlign w:val="center"/>
        </w:tcPr>
        <w:p w14:paraId="3ED7B8F7" w14:textId="77777777" w:rsidR="00DC26CB" w:rsidRPr="00B87A68" w:rsidRDefault="00DC26CB" w:rsidP="00DC26CB">
          <w:pPr>
            <w:pStyle w:val="Cabealho"/>
            <w:jc w:val="center"/>
            <w:rPr>
              <w:rFonts w:ascii="Calibri" w:hAnsi="Calibri" w:cs="Arial"/>
              <w:b/>
              <w:bCs/>
              <w:sz w:val="22"/>
              <w:szCs w:val="22"/>
            </w:rPr>
          </w:pPr>
          <w:r w:rsidRPr="00B87A68">
            <w:rPr>
              <w:rFonts w:ascii="Calibri" w:hAnsi="Calibri" w:cs="Arial"/>
              <w:b/>
              <w:bCs/>
              <w:sz w:val="22"/>
              <w:szCs w:val="22"/>
            </w:rPr>
            <w:t>Secretaria Municipal de Obras e Serviços Urbanos</w:t>
          </w:r>
        </w:p>
      </w:tc>
    </w:tr>
    <w:tr w:rsidR="00DC26CB" w:rsidRPr="00B87A68" w14:paraId="7504D909" w14:textId="77777777" w:rsidTr="00DC26CB">
      <w:trPr>
        <w:trHeight w:val="169"/>
      </w:trPr>
      <w:tc>
        <w:tcPr>
          <w:tcW w:w="1843" w:type="dxa"/>
          <w:vMerge/>
        </w:tcPr>
        <w:p w14:paraId="4396471C" w14:textId="77777777" w:rsidR="00DC26CB" w:rsidRPr="00717244" w:rsidRDefault="00DC26CB" w:rsidP="00DC26CB">
          <w:pPr>
            <w:pStyle w:val="Cabealho"/>
            <w:jc w:val="center"/>
            <w:rPr>
              <w:bCs/>
              <w:sz w:val="20"/>
              <w:szCs w:val="20"/>
            </w:rPr>
          </w:pPr>
        </w:p>
      </w:tc>
      <w:tc>
        <w:tcPr>
          <w:tcW w:w="6946" w:type="dxa"/>
          <w:vAlign w:val="center"/>
        </w:tcPr>
        <w:p w14:paraId="7732DAE7" w14:textId="77777777" w:rsidR="00DC26CB" w:rsidRPr="00B87A68" w:rsidRDefault="00DC26CB" w:rsidP="00DC26CB">
          <w:pPr>
            <w:pStyle w:val="Cabealho"/>
            <w:jc w:val="center"/>
            <w:rPr>
              <w:rFonts w:ascii="Calibri" w:hAnsi="Calibri" w:cs="Arial"/>
              <w:bCs/>
              <w:sz w:val="16"/>
              <w:szCs w:val="16"/>
            </w:rPr>
          </w:pPr>
          <w:r w:rsidRPr="00B87A68">
            <w:rPr>
              <w:rFonts w:ascii="Calibri" w:hAnsi="Calibri" w:cs="Arial"/>
              <w:bCs/>
              <w:sz w:val="16"/>
              <w:szCs w:val="16"/>
            </w:rPr>
            <w:t>Rua Antônio Teodoro Oliveira, 239, Setor Norte, CEP; 38.300-244 – Ituiutaba/MG</w:t>
          </w:r>
        </w:p>
      </w:tc>
    </w:tr>
    <w:tr w:rsidR="00DC26CB" w:rsidRPr="00B87A68" w14:paraId="44737FFD" w14:textId="77777777" w:rsidTr="00DC26CB">
      <w:trPr>
        <w:trHeight w:val="124"/>
      </w:trPr>
      <w:tc>
        <w:tcPr>
          <w:tcW w:w="1843" w:type="dxa"/>
          <w:vMerge/>
          <w:tcBorders>
            <w:bottom w:val="single" w:sz="4" w:space="0" w:color="auto"/>
          </w:tcBorders>
        </w:tcPr>
        <w:p w14:paraId="560717B1" w14:textId="77777777" w:rsidR="00DC26CB" w:rsidRPr="00717244" w:rsidRDefault="00DC26CB" w:rsidP="00DC26CB">
          <w:pPr>
            <w:pStyle w:val="Cabealho"/>
            <w:jc w:val="center"/>
            <w:rPr>
              <w:bCs/>
              <w:sz w:val="20"/>
              <w:szCs w:val="20"/>
            </w:rPr>
          </w:pPr>
        </w:p>
      </w:tc>
      <w:tc>
        <w:tcPr>
          <w:tcW w:w="6946" w:type="dxa"/>
          <w:tcBorders>
            <w:bottom w:val="single" w:sz="4" w:space="0" w:color="auto"/>
          </w:tcBorders>
          <w:vAlign w:val="center"/>
        </w:tcPr>
        <w:p w14:paraId="6924D104" w14:textId="77777777" w:rsidR="00DC26CB" w:rsidRPr="00B87A68" w:rsidRDefault="00DC26CB" w:rsidP="00DC26CB">
          <w:pPr>
            <w:pStyle w:val="Cabealho"/>
            <w:jc w:val="center"/>
            <w:rPr>
              <w:rFonts w:ascii="Calibri" w:hAnsi="Calibri" w:cs="Arial"/>
              <w:bCs/>
              <w:sz w:val="16"/>
              <w:szCs w:val="16"/>
            </w:rPr>
          </w:pPr>
          <w:r w:rsidRPr="00B87A68">
            <w:rPr>
              <w:rFonts w:ascii="Calibri" w:hAnsi="Calibri" w:cs="Arial"/>
              <w:bCs/>
              <w:sz w:val="16"/>
              <w:szCs w:val="16"/>
            </w:rPr>
            <w:t xml:space="preserve">Fone: (0xx 34) 3271.8283 - e-mail: </w:t>
          </w:r>
          <w:r w:rsidRPr="00B87A68">
            <w:rPr>
              <w:rFonts w:ascii="Calibri" w:hAnsi="Calibri" w:cs="Arial"/>
              <w:b/>
              <w:bCs/>
              <w:sz w:val="16"/>
              <w:szCs w:val="16"/>
              <w:u w:val="single"/>
            </w:rPr>
            <w:t>obrasituiutaba@ituiutaba.mg.gov.br</w:t>
          </w:r>
        </w:p>
      </w:tc>
    </w:tr>
  </w:tbl>
  <w:p w14:paraId="1E01D837" w14:textId="77777777" w:rsidR="00DA78D5" w:rsidRDefault="00CC3DA4" w:rsidP="00DC26CB">
    <w:pPr>
      <w:pStyle w:val="Cabealho"/>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multilevel"/>
    <w:tmpl w:val="A39AC7A8"/>
    <w:name w:val="WW8Num2"/>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 w15:restartNumberingAfterBreak="0">
    <w:nsid w:val="014D2848"/>
    <w:multiLevelType w:val="multilevel"/>
    <w:tmpl w:val="A39AC7A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03707CAC"/>
    <w:multiLevelType w:val="multilevel"/>
    <w:tmpl w:val="A39AC7A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15AD510E"/>
    <w:multiLevelType w:val="multilevel"/>
    <w:tmpl w:val="A39AC7A8"/>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CA9"/>
    <w:rsid w:val="00020F6D"/>
    <w:rsid w:val="0003683E"/>
    <w:rsid w:val="00061F86"/>
    <w:rsid w:val="000B0B52"/>
    <w:rsid w:val="000C1C3C"/>
    <w:rsid w:val="0012713D"/>
    <w:rsid w:val="001464CC"/>
    <w:rsid w:val="001D5DAB"/>
    <w:rsid w:val="001E5F8D"/>
    <w:rsid w:val="001F5932"/>
    <w:rsid w:val="00207362"/>
    <w:rsid w:val="00220660"/>
    <w:rsid w:val="00233C71"/>
    <w:rsid w:val="002A19EE"/>
    <w:rsid w:val="002C5B50"/>
    <w:rsid w:val="002D3F2A"/>
    <w:rsid w:val="00322BEB"/>
    <w:rsid w:val="00355A2B"/>
    <w:rsid w:val="00356D31"/>
    <w:rsid w:val="003602D1"/>
    <w:rsid w:val="00395350"/>
    <w:rsid w:val="003B32B9"/>
    <w:rsid w:val="00415C22"/>
    <w:rsid w:val="00513B2D"/>
    <w:rsid w:val="005A484A"/>
    <w:rsid w:val="005B2F83"/>
    <w:rsid w:val="005E66B7"/>
    <w:rsid w:val="005F0A6C"/>
    <w:rsid w:val="005F2B1F"/>
    <w:rsid w:val="006066FE"/>
    <w:rsid w:val="00661AF9"/>
    <w:rsid w:val="00670A3C"/>
    <w:rsid w:val="0067321E"/>
    <w:rsid w:val="00687C98"/>
    <w:rsid w:val="006A5C6B"/>
    <w:rsid w:val="006E4221"/>
    <w:rsid w:val="00720CA9"/>
    <w:rsid w:val="007E3592"/>
    <w:rsid w:val="00854AF3"/>
    <w:rsid w:val="008E4045"/>
    <w:rsid w:val="00901D67"/>
    <w:rsid w:val="00926309"/>
    <w:rsid w:val="009379D9"/>
    <w:rsid w:val="009432D9"/>
    <w:rsid w:val="00947ED9"/>
    <w:rsid w:val="00994477"/>
    <w:rsid w:val="009A1B71"/>
    <w:rsid w:val="009F00B5"/>
    <w:rsid w:val="00A0508D"/>
    <w:rsid w:val="00A356F4"/>
    <w:rsid w:val="00A814C7"/>
    <w:rsid w:val="00AC7401"/>
    <w:rsid w:val="00AD2F09"/>
    <w:rsid w:val="00B37984"/>
    <w:rsid w:val="00B41261"/>
    <w:rsid w:val="00B43091"/>
    <w:rsid w:val="00B61E8A"/>
    <w:rsid w:val="00B77252"/>
    <w:rsid w:val="00B8114C"/>
    <w:rsid w:val="00B846A8"/>
    <w:rsid w:val="00BA65DB"/>
    <w:rsid w:val="00BE719C"/>
    <w:rsid w:val="00C3002D"/>
    <w:rsid w:val="00C3535E"/>
    <w:rsid w:val="00C67267"/>
    <w:rsid w:val="00C87A64"/>
    <w:rsid w:val="00CA501D"/>
    <w:rsid w:val="00CA6E6F"/>
    <w:rsid w:val="00CA7E58"/>
    <w:rsid w:val="00CC3DA4"/>
    <w:rsid w:val="00CE3DC9"/>
    <w:rsid w:val="00DA0FCD"/>
    <w:rsid w:val="00DB7751"/>
    <w:rsid w:val="00DC26CB"/>
    <w:rsid w:val="00DF291A"/>
    <w:rsid w:val="00E10950"/>
    <w:rsid w:val="00E24B73"/>
    <w:rsid w:val="00E33FBF"/>
    <w:rsid w:val="00E9031A"/>
    <w:rsid w:val="00EE2D09"/>
    <w:rsid w:val="00F1170A"/>
    <w:rsid w:val="00F267A1"/>
    <w:rsid w:val="00F67738"/>
    <w:rsid w:val="00F979A8"/>
    <w:rsid w:val="00F97E4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4F26A"/>
  <w15:chartTrackingRefBased/>
  <w15:docId w15:val="{8AABE366-40CD-44F9-B75A-0C1BCEE24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0CA9"/>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eçalho 1"/>
    <w:basedOn w:val="Normal"/>
    <w:link w:val="CabealhoChar"/>
    <w:uiPriority w:val="99"/>
    <w:rsid w:val="00720CA9"/>
    <w:pPr>
      <w:tabs>
        <w:tab w:val="center" w:pos="4419"/>
        <w:tab w:val="right" w:pos="8838"/>
      </w:tabs>
    </w:pPr>
  </w:style>
  <w:style w:type="character" w:customStyle="1" w:styleId="CabealhoChar">
    <w:name w:val="Cabeçalho Char"/>
    <w:aliases w:val="Cabeçalho 1 Char"/>
    <w:basedOn w:val="Fontepargpadro"/>
    <w:link w:val="Cabealho"/>
    <w:uiPriority w:val="99"/>
    <w:rsid w:val="00720CA9"/>
    <w:rPr>
      <w:rFonts w:ascii="Times New Roman" w:eastAsia="Times New Roman" w:hAnsi="Times New Roman" w:cs="Times New Roman"/>
      <w:sz w:val="24"/>
      <w:szCs w:val="24"/>
      <w:lang w:eastAsia="pt-BR"/>
    </w:rPr>
  </w:style>
  <w:style w:type="paragraph" w:styleId="Rodap">
    <w:name w:val="footer"/>
    <w:basedOn w:val="Normal"/>
    <w:link w:val="RodapChar"/>
    <w:rsid w:val="00720CA9"/>
    <w:pPr>
      <w:tabs>
        <w:tab w:val="center" w:pos="4419"/>
        <w:tab w:val="right" w:pos="8838"/>
      </w:tabs>
    </w:pPr>
  </w:style>
  <w:style w:type="character" w:customStyle="1" w:styleId="RodapChar">
    <w:name w:val="Rodapé Char"/>
    <w:basedOn w:val="Fontepargpadro"/>
    <w:link w:val="Rodap"/>
    <w:rsid w:val="00720CA9"/>
    <w:rPr>
      <w:rFonts w:ascii="Times New Roman" w:eastAsia="Times New Roman" w:hAnsi="Times New Roman" w:cs="Times New Roman"/>
      <w:sz w:val="24"/>
      <w:szCs w:val="24"/>
      <w:lang w:eastAsia="pt-BR"/>
    </w:rPr>
  </w:style>
  <w:style w:type="character" w:styleId="Nmerodepgina">
    <w:name w:val="page number"/>
    <w:basedOn w:val="Fontepargpadro"/>
    <w:rsid w:val="00720CA9"/>
  </w:style>
  <w:style w:type="paragraph" w:styleId="Corpodetexto">
    <w:name w:val="Body Text"/>
    <w:basedOn w:val="Normal"/>
    <w:link w:val="CorpodetextoChar"/>
    <w:uiPriority w:val="99"/>
    <w:unhideWhenUsed/>
    <w:rsid w:val="00720CA9"/>
    <w:pPr>
      <w:spacing w:after="120"/>
    </w:pPr>
  </w:style>
  <w:style w:type="character" w:customStyle="1" w:styleId="CorpodetextoChar">
    <w:name w:val="Corpo de texto Char"/>
    <w:basedOn w:val="Fontepargpadro"/>
    <w:link w:val="Corpodetexto"/>
    <w:uiPriority w:val="99"/>
    <w:rsid w:val="00720CA9"/>
    <w:rPr>
      <w:rFonts w:ascii="Times New Roman" w:eastAsia="Times New Roman" w:hAnsi="Times New Roman" w:cs="Times New Roman"/>
      <w:sz w:val="24"/>
      <w:szCs w:val="24"/>
      <w:lang w:eastAsia="pt-BR"/>
    </w:rPr>
  </w:style>
  <w:style w:type="paragraph" w:styleId="Textodebalo">
    <w:name w:val="Balloon Text"/>
    <w:basedOn w:val="Normal"/>
    <w:link w:val="TextodebaloChar"/>
    <w:uiPriority w:val="99"/>
    <w:semiHidden/>
    <w:unhideWhenUsed/>
    <w:rsid w:val="00220660"/>
    <w:rPr>
      <w:rFonts w:ascii="Segoe UI" w:hAnsi="Segoe UI" w:cs="Segoe UI"/>
      <w:sz w:val="18"/>
      <w:szCs w:val="18"/>
    </w:rPr>
  </w:style>
  <w:style w:type="character" w:customStyle="1" w:styleId="TextodebaloChar">
    <w:name w:val="Texto de balão Char"/>
    <w:basedOn w:val="Fontepargpadro"/>
    <w:link w:val="Textodebalo"/>
    <w:uiPriority w:val="99"/>
    <w:semiHidden/>
    <w:rsid w:val="00220660"/>
    <w:rPr>
      <w:rFonts w:ascii="Segoe UI" w:eastAsia="Times New Roman" w:hAnsi="Segoe UI" w:cs="Segoe UI"/>
      <w:sz w:val="18"/>
      <w:szCs w:val="18"/>
      <w:lang w:eastAsia="pt-BR"/>
    </w:rPr>
  </w:style>
  <w:style w:type="paragraph" w:styleId="PargrafodaLista">
    <w:name w:val="List Paragraph"/>
    <w:basedOn w:val="Normal"/>
    <w:uiPriority w:val="34"/>
    <w:qFormat/>
    <w:rsid w:val="00CA7E58"/>
    <w:pPr>
      <w:ind w:left="720"/>
      <w:contextualSpacing/>
    </w:pPr>
  </w:style>
  <w:style w:type="character" w:styleId="Forte">
    <w:name w:val="Strong"/>
    <w:basedOn w:val="Fontepargpadro"/>
    <w:qFormat/>
    <w:rsid w:val="00415C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970652">
      <w:bodyDiv w:val="1"/>
      <w:marLeft w:val="0"/>
      <w:marRight w:val="0"/>
      <w:marTop w:val="0"/>
      <w:marBottom w:val="0"/>
      <w:divBdr>
        <w:top w:val="none" w:sz="0" w:space="0" w:color="auto"/>
        <w:left w:val="none" w:sz="0" w:space="0" w:color="auto"/>
        <w:bottom w:val="none" w:sz="0" w:space="0" w:color="auto"/>
        <w:right w:val="none" w:sz="0" w:space="0" w:color="auto"/>
      </w:divBdr>
    </w:div>
    <w:div w:id="963657684">
      <w:bodyDiv w:val="1"/>
      <w:marLeft w:val="0"/>
      <w:marRight w:val="0"/>
      <w:marTop w:val="0"/>
      <w:marBottom w:val="0"/>
      <w:divBdr>
        <w:top w:val="none" w:sz="0" w:space="0" w:color="auto"/>
        <w:left w:val="none" w:sz="0" w:space="0" w:color="auto"/>
        <w:bottom w:val="none" w:sz="0" w:space="0" w:color="auto"/>
        <w:right w:val="none" w:sz="0" w:space="0" w:color="auto"/>
      </w:divBdr>
    </w:div>
    <w:div w:id="162719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301</TotalTime>
  <Pages>5</Pages>
  <Words>1136</Words>
  <Characters>6138</Characters>
  <Application>Microsoft Office Word</Application>
  <DocSecurity>0</DocSecurity>
  <Lines>51</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User</cp:lastModifiedBy>
  <cp:revision>55</cp:revision>
  <cp:lastPrinted>2021-07-09T16:39:00Z</cp:lastPrinted>
  <dcterms:created xsi:type="dcterms:W3CDTF">2021-05-14T21:12:00Z</dcterms:created>
  <dcterms:modified xsi:type="dcterms:W3CDTF">2022-08-19T16:33:00Z</dcterms:modified>
</cp:coreProperties>
</file>